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0255C" w14:textId="7B2E9428" w:rsidR="00FB79E0" w:rsidRDefault="00FB79E0" w:rsidP="00FB79E0">
      <w:pPr>
        <w:pStyle w:val="a5"/>
        <w:spacing w:line="240" w:lineRule="auto"/>
        <w:ind w:firstLine="0"/>
        <w:jc w:val="right"/>
        <w:rPr>
          <w:b/>
          <w:szCs w:val="28"/>
        </w:rPr>
      </w:pPr>
    </w:p>
    <w:p w14:paraId="24B6443F" w14:textId="24BE701F" w:rsidR="00AE4CC9" w:rsidRPr="00AE4CC9" w:rsidRDefault="00AE4CC9" w:rsidP="00E50B7B">
      <w:pPr>
        <w:pStyle w:val="a5"/>
        <w:spacing w:line="240" w:lineRule="auto"/>
        <w:ind w:firstLine="0"/>
        <w:jc w:val="center"/>
        <w:rPr>
          <w:b/>
          <w:szCs w:val="28"/>
        </w:rPr>
      </w:pPr>
      <w:r w:rsidRPr="00AE4CC9">
        <w:rPr>
          <w:noProof/>
          <w:lang w:eastAsia="ru-RU"/>
        </w:rPr>
        <w:drawing>
          <wp:inline distT="0" distB="0" distL="0" distR="0" wp14:anchorId="413602B0" wp14:editId="5011F978">
            <wp:extent cx="4476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4DFDA" w14:textId="77777777" w:rsidR="00AE4CC9" w:rsidRPr="00AE4CC9" w:rsidRDefault="00AE4CC9" w:rsidP="00E50B7B">
      <w:pPr>
        <w:pStyle w:val="a5"/>
        <w:spacing w:line="240" w:lineRule="auto"/>
        <w:ind w:firstLine="0"/>
        <w:jc w:val="center"/>
        <w:rPr>
          <w:b/>
          <w:szCs w:val="28"/>
        </w:rPr>
      </w:pPr>
      <w:r w:rsidRPr="00AE4CC9">
        <w:rPr>
          <w:b/>
          <w:szCs w:val="28"/>
        </w:rPr>
        <w:t>АДМИНИСТРАЦИЯ</w:t>
      </w:r>
    </w:p>
    <w:p w14:paraId="5BECAC86" w14:textId="77777777" w:rsidR="00AE4CC9" w:rsidRPr="00AE4CC9" w:rsidRDefault="00AE4CC9" w:rsidP="00E50B7B">
      <w:pPr>
        <w:pStyle w:val="a5"/>
        <w:pBdr>
          <w:bottom w:val="single" w:sz="4" w:space="1" w:color="auto"/>
        </w:pBdr>
        <w:spacing w:line="240" w:lineRule="auto"/>
        <w:ind w:firstLine="0"/>
        <w:jc w:val="center"/>
        <w:rPr>
          <w:b/>
          <w:szCs w:val="28"/>
        </w:rPr>
      </w:pPr>
      <w:r w:rsidRPr="00AE4CC9">
        <w:rPr>
          <w:b/>
          <w:szCs w:val="28"/>
        </w:rPr>
        <w:t>ВОСКРЕСЕНСКОГО МУНИЦИПАЛЬНОГО РАЙОНА</w:t>
      </w:r>
      <w:r w:rsidRPr="00AE4CC9">
        <w:rPr>
          <w:b/>
          <w:szCs w:val="28"/>
        </w:rPr>
        <w:br/>
        <w:t xml:space="preserve"> САРАТОВСКОЙ ОБЛАСТИ</w:t>
      </w:r>
    </w:p>
    <w:tbl>
      <w:tblPr>
        <w:tblW w:w="28313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9833"/>
        <w:gridCol w:w="9833"/>
      </w:tblGrid>
      <w:tr w:rsidR="00AE4CC9" w:rsidRPr="00AE4CC9" w14:paraId="4960E031" w14:textId="77777777" w:rsidTr="00E50B7B">
        <w:trPr>
          <w:cantSplit/>
          <w:trHeight w:val="1805"/>
        </w:trPr>
        <w:tc>
          <w:tcPr>
            <w:tcW w:w="8647" w:type="dxa"/>
            <w:tcBorders>
              <w:top w:val="nil"/>
              <w:bottom w:val="nil"/>
            </w:tcBorders>
          </w:tcPr>
          <w:p w14:paraId="21A3741D" w14:textId="77777777" w:rsidR="00AE4CC9" w:rsidRPr="00AE4CC9" w:rsidRDefault="00AE4CC9" w:rsidP="00AE4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44"/>
              </w:rPr>
            </w:pPr>
          </w:p>
          <w:p w14:paraId="16AA3170" w14:textId="77777777" w:rsidR="00AE4CC9" w:rsidRPr="00AE4CC9" w:rsidRDefault="00AE4CC9" w:rsidP="00E50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AE4CC9">
              <w:rPr>
                <w:rFonts w:ascii="Times New Roman" w:hAnsi="Times New Roman" w:cs="Times New Roman"/>
                <w:b/>
                <w:noProof/>
                <w:sz w:val="44"/>
              </w:rPr>
              <w:t>ПОСТАНОВЛЕНИЕ</w:t>
            </w:r>
          </w:p>
          <w:p w14:paraId="1A37524F" w14:textId="77777777" w:rsidR="00AE4CC9" w:rsidRPr="00AE4CC9" w:rsidRDefault="00AE4CC9" w:rsidP="00AE4CC9">
            <w:pPr>
              <w:pStyle w:val="a7"/>
              <w:framePr w:wrap="auto"/>
            </w:pPr>
            <w:r w:rsidRPr="00AE4CC9">
              <w:t xml:space="preserve"> </w:t>
            </w:r>
          </w:p>
          <w:p w14:paraId="575D5227" w14:textId="79AAFB49" w:rsidR="00AE4CC9" w:rsidRPr="00AE4CC9" w:rsidRDefault="00AE4CC9" w:rsidP="00E50B7B">
            <w:pPr>
              <w:pStyle w:val="a7"/>
              <w:framePr w:wrap="auto"/>
              <w:ind w:firstLine="219"/>
              <w:jc w:val="left"/>
              <w:rPr>
                <w:i/>
              </w:rPr>
            </w:pPr>
            <w:r w:rsidRPr="00AE4CC9">
              <w:t xml:space="preserve">от </w:t>
            </w:r>
            <w:r w:rsidR="001C58E8">
              <w:t>26 ноября 2024</w:t>
            </w:r>
            <w:r w:rsidRPr="00AE4CC9">
              <w:t xml:space="preserve"> года                                                                 № </w:t>
            </w:r>
            <w:r w:rsidR="001C58E8">
              <w:t>43</w:t>
            </w:r>
            <w:r w:rsidR="005B5EE2">
              <w:t>-н</w:t>
            </w:r>
          </w:p>
          <w:p w14:paraId="32257783" w14:textId="77777777" w:rsidR="00AE4CC9" w:rsidRPr="00AE4CC9" w:rsidRDefault="00AE4CC9" w:rsidP="00E50B7B">
            <w:pPr>
              <w:pStyle w:val="a7"/>
              <w:framePr w:wrap="auto"/>
            </w:pPr>
            <w:r w:rsidRPr="00AE4CC9">
              <w:t>с. Воскресенское</w:t>
            </w:r>
          </w:p>
          <w:p w14:paraId="6266B228" w14:textId="77777777" w:rsidR="00AE4CC9" w:rsidRPr="00AE4CC9" w:rsidRDefault="00AE4CC9" w:rsidP="00AE4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33" w:type="dxa"/>
            <w:tcBorders>
              <w:top w:val="single" w:sz="6" w:space="0" w:color="auto"/>
              <w:bottom w:val="single" w:sz="6" w:space="0" w:color="auto"/>
            </w:tcBorders>
          </w:tcPr>
          <w:p w14:paraId="18CD9302" w14:textId="77777777" w:rsidR="00AE4CC9" w:rsidRPr="00AE4CC9" w:rsidRDefault="00AE4CC9" w:rsidP="00AE4CC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33" w:type="dxa"/>
            <w:tcBorders>
              <w:top w:val="single" w:sz="6" w:space="0" w:color="auto"/>
              <w:bottom w:val="single" w:sz="6" w:space="0" w:color="auto"/>
            </w:tcBorders>
          </w:tcPr>
          <w:p w14:paraId="218D6B7A" w14:textId="77777777" w:rsidR="00AE4CC9" w:rsidRPr="00AE4CC9" w:rsidRDefault="00AE4CC9" w:rsidP="00AE4CC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326ABB2D" w14:textId="278573E6" w:rsidR="00AE4CC9" w:rsidRPr="00AE4CC9" w:rsidRDefault="00AE4CC9" w:rsidP="00AE4C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4C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Pr="00AE4CC9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</w:t>
      </w:r>
    </w:p>
    <w:p w14:paraId="439B702F" w14:textId="77777777" w:rsidR="00AE4CC9" w:rsidRPr="00AE4CC9" w:rsidRDefault="00AE4CC9" w:rsidP="00AE4C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4CC9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в рамках осуществления муниципального жилищного контроля на территории Воскресенского муниципального района Саратовской области </w:t>
      </w:r>
    </w:p>
    <w:p w14:paraId="3D2B95D0" w14:textId="77777777" w:rsidR="00AE4CC9" w:rsidRPr="00AE4CC9" w:rsidRDefault="00AE4CC9" w:rsidP="00AE4C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4C1F2521" w14:textId="77777777" w:rsidR="00AE4CC9" w:rsidRPr="00AE4CC9" w:rsidRDefault="00AE4CC9" w:rsidP="00AE4C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9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31.07.2020 года № 248-ФЗ «О государственном контроле (надзоре) и муниципальном контроле в </w:t>
      </w:r>
      <w:proofErr w:type="gramStart"/>
      <w:r w:rsidRPr="00AE4CC9"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proofErr w:type="gramEnd"/>
      <w:r w:rsidRPr="00AE4CC9">
        <w:rPr>
          <w:rFonts w:ascii="Times New Roman" w:hAnsi="Times New Roman" w:cs="Times New Roman"/>
          <w:sz w:val="28"/>
          <w:szCs w:val="28"/>
          <w:lang w:eastAsia="ru-RU"/>
        </w:rPr>
        <w:t xml:space="preserve"> Федерации», Федерального закона от 06.10.2003 года № 131-ФЗ «Об общих принципах организации местного самоуправления в Российской Федерации», руководствуясь </w:t>
      </w:r>
      <w:r w:rsidRPr="00AE4CC9">
        <w:rPr>
          <w:rFonts w:ascii="Times New Roman" w:hAnsi="Times New Roman" w:cs="Times New Roman"/>
          <w:sz w:val="28"/>
          <w:szCs w:val="28"/>
        </w:rPr>
        <w:t>Уставом Воскресенского муниципального района Саратовской области, ПОСТАНОВЛЯЕТ:</w:t>
      </w:r>
    </w:p>
    <w:p w14:paraId="61E03149" w14:textId="595864A7" w:rsidR="00AE4CC9" w:rsidRDefault="00AE4CC9" w:rsidP="00AE4C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9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осуществления муниципального жилищного контроля на территории Воскресенского муниципального </w:t>
      </w:r>
      <w:proofErr w:type="gramStart"/>
      <w:r w:rsidRPr="00AE4CC9">
        <w:rPr>
          <w:rFonts w:ascii="Times New Roman" w:hAnsi="Times New Roman" w:cs="Times New Roman"/>
          <w:sz w:val="28"/>
          <w:szCs w:val="28"/>
        </w:rPr>
        <w:t>района Саратовской области профилактики рисков причинения</w:t>
      </w:r>
      <w:proofErr w:type="gramEnd"/>
      <w:r w:rsidRPr="00AE4CC9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в рамках осуществления муниципального жилищного контроля на территории Воскресенского муниципального района Саратовской области согласно приложению.</w:t>
      </w:r>
    </w:p>
    <w:p w14:paraId="52F8CCA3" w14:textId="16CF755B" w:rsidR="004C0062" w:rsidRPr="00AE4CC9" w:rsidRDefault="00042455" w:rsidP="004C00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Воскресенского муниципального района </w:t>
      </w:r>
      <w:r w:rsidR="004C0062">
        <w:rPr>
          <w:rFonts w:ascii="Times New Roman" w:hAnsi="Times New Roman" w:cs="Times New Roman"/>
          <w:sz w:val="28"/>
          <w:szCs w:val="28"/>
        </w:rPr>
        <w:t xml:space="preserve">от </w:t>
      </w:r>
      <w:r w:rsidR="00FB79E0">
        <w:rPr>
          <w:rFonts w:ascii="Times New Roman" w:hAnsi="Times New Roman" w:cs="Times New Roman"/>
          <w:sz w:val="28"/>
          <w:szCs w:val="28"/>
        </w:rPr>
        <w:t>2</w:t>
      </w:r>
      <w:r w:rsidR="00104905">
        <w:rPr>
          <w:rFonts w:ascii="Times New Roman" w:hAnsi="Times New Roman" w:cs="Times New Roman"/>
          <w:sz w:val="28"/>
          <w:szCs w:val="28"/>
        </w:rPr>
        <w:t>6</w:t>
      </w:r>
      <w:r w:rsidR="004C0062">
        <w:rPr>
          <w:rFonts w:ascii="Times New Roman" w:hAnsi="Times New Roman" w:cs="Times New Roman"/>
          <w:sz w:val="28"/>
          <w:szCs w:val="28"/>
        </w:rPr>
        <w:t>.</w:t>
      </w:r>
      <w:r w:rsidR="00104905">
        <w:rPr>
          <w:rFonts w:ascii="Times New Roman" w:hAnsi="Times New Roman" w:cs="Times New Roman"/>
          <w:sz w:val="28"/>
          <w:szCs w:val="28"/>
        </w:rPr>
        <w:t>02</w:t>
      </w:r>
      <w:r w:rsidR="004C0062">
        <w:rPr>
          <w:rFonts w:ascii="Times New Roman" w:hAnsi="Times New Roman" w:cs="Times New Roman"/>
          <w:sz w:val="28"/>
          <w:szCs w:val="28"/>
        </w:rPr>
        <w:t>.202</w:t>
      </w:r>
      <w:r w:rsidR="00104905">
        <w:rPr>
          <w:rFonts w:ascii="Times New Roman" w:hAnsi="Times New Roman" w:cs="Times New Roman"/>
          <w:sz w:val="28"/>
          <w:szCs w:val="28"/>
        </w:rPr>
        <w:t>4</w:t>
      </w:r>
      <w:r w:rsidR="004C006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04905">
        <w:rPr>
          <w:rFonts w:ascii="Times New Roman" w:hAnsi="Times New Roman" w:cs="Times New Roman"/>
          <w:sz w:val="28"/>
          <w:szCs w:val="28"/>
        </w:rPr>
        <w:t>1</w:t>
      </w:r>
      <w:r w:rsidR="00FB79E0">
        <w:rPr>
          <w:rFonts w:ascii="Times New Roman" w:hAnsi="Times New Roman" w:cs="Times New Roman"/>
          <w:sz w:val="28"/>
          <w:szCs w:val="28"/>
        </w:rPr>
        <w:t>2</w:t>
      </w:r>
      <w:r w:rsidR="004C0062">
        <w:rPr>
          <w:rFonts w:ascii="Times New Roman" w:hAnsi="Times New Roman" w:cs="Times New Roman"/>
          <w:sz w:val="28"/>
          <w:szCs w:val="28"/>
        </w:rPr>
        <w:t>-н «</w:t>
      </w:r>
      <w:r w:rsidR="004C0062" w:rsidRPr="00AE4C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4C0062" w:rsidRPr="00AE4CC9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в рамках осуществления муниципального жилищного контроля на территории Воскресенского муниципального района Саратовской области</w:t>
      </w:r>
      <w:r w:rsidR="004C0062">
        <w:rPr>
          <w:rFonts w:ascii="Times New Roman" w:hAnsi="Times New Roman" w:cs="Times New Roman"/>
          <w:sz w:val="28"/>
          <w:szCs w:val="28"/>
        </w:rPr>
        <w:t>»</w:t>
      </w:r>
      <w:r w:rsidR="004C0062" w:rsidRPr="00AE4CC9">
        <w:rPr>
          <w:rFonts w:ascii="Times New Roman" w:hAnsi="Times New Roman" w:cs="Times New Roman"/>
          <w:sz w:val="28"/>
          <w:szCs w:val="28"/>
        </w:rPr>
        <w:t xml:space="preserve"> </w:t>
      </w:r>
      <w:r w:rsidR="00DA44C5">
        <w:rPr>
          <w:rFonts w:ascii="Times New Roman" w:hAnsi="Times New Roman" w:cs="Times New Roman"/>
          <w:sz w:val="28"/>
          <w:szCs w:val="28"/>
        </w:rPr>
        <w:t xml:space="preserve">признать утратившим силу с 01.01.2025 г. </w:t>
      </w:r>
    </w:p>
    <w:p w14:paraId="70CFB69A" w14:textId="4715783F" w:rsidR="00AE4CC9" w:rsidRPr="00AE4CC9" w:rsidRDefault="004C0062" w:rsidP="00AE4C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4CC9" w:rsidRPr="00AE4C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4CC9" w:rsidRPr="00AE4C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E4CC9" w:rsidRPr="00AE4CC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6B9D202A" w14:textId="1EEC278F" w:rsidR="00AE4CC9" w:rsidRPr="00AE4CC9" w:rsidRDefault="004C0062" w:rsidP="00AE4C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4CC9" w:rsidRPr="00AE4CC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14:paraId="70C7ED28" w14:textId="7A40F2D7" w:rsidR="00DD4E58" w:rsidRDefault="00DD4E58" w:rsidP="00AE4C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B10CE1" w14:textId="77777777" w:rsidR="0095605D" w:rsidRPr="00AE4CC9" w:rsidRDefault="0095605D" w:rsidP="00AE4C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7CFF71" w14:textId="77777777" w:rsidR="00AE4CC9" w:rsidRPr="00AE4CC9" w:rsidRDefault="00AE4CC9" w:rsidP="00AE4C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CC9">
        <w:rPr>
          <w:rFonts w:ascii="Times New Roman" w:hAnsi="Times New Roman" w:cs="Times New Roman"/>
          <w:b/>
          <w:sz w:val="28"/>
          <w:szCs w:val="28"/>
        </w:rPr>
        <w:t xml:space="preserve">Глава Воскресенского </w:t>
      </w:r>
    </w:p>
    <w:p w14:paraId="5D605B41" w14:textId="5E2EDBF7" w:rsidR="00AE4CC9" w:rsidRPr="00AE4CC9" w:rsidRDefault="00AE4CC9" w:rsidP="00AE4C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CC9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AE4CC9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1C58E8">
        <w:rPr>
          <w:rFonts w:ascii="Times New Roman" w:hAnsi="Times New Roman" w:cs="Times New Roman"/>
          <w:b/>
          <w:sz w:val="28"/>
          <w:szCs w:val="28"/>
        </w:rPr>
        <w:tab/>
      </w:r>
      <w:r w:rsidR="001C58E8">
        <w:rPr>
          <w:rFonts w:ascii="Times New Roman" w:hAnsi="Times New Roman" w:cs="Times New Roman"/>
          <w:b/>
          <w:sz w:val="28"/>
          <w:szCs w:val="28"/>
        </w:rPr>
        <w:tab/>
      </w:r>
      <w:r w:rsidR="001C58E8">
        <w:rPr>
          <w:rFonts w:ascii="Times New Roman" w:hAnsi="Times New Roman" w:cs="Times New Roman"/>
          <w:b/>
          <w:sz w:val="28"/>
          <w:szCs w:val="28"/>
        </w:rPr>
        <w:tab/>
      </w:r>
      <w:r w:rsidR="001C58E8">
        <w:rPr>
          <w:rFonts w:ascii="Times New Roman" w:hAnsi="Times New Roman" w:cs="Times New Roman"/>
          <w:b/>
          <w:sz w:val="28"/>
          <w:szCs w:val="28"/>
        </w:rPr>
        <w:tab/>
      </w:r>
      <w:r w:rsidR="001C58E8">
        <w:rPr>
          <w:rFonts w:ascii="Times New Roman" w:hAnsi="Times New Roman" w:cs="Times New Roman"/>
          <w:b/>
          <w:sz w:val="28"/>
          <w:szCs w:val="28"/>
        </w:rPr>
        <w:tab/>
      </w:r>
      <w:r w:rsidR="001C58E8">
        <w:rPr>
          <w:rFonts w:ascii="Times New Roman" w:hAnsi="Times New Roman" w:cs="Times New Roman"/>
          <w:b/>
          <w:sz w:val="28"/>
          <w:szCs w:val="28"/>
        </w:rPr>
        <w:tab/>
      </w:r>
      <w:r w:rsidR="001C58E8">
        <w:rPr>
          <w:rFonts w:ascii="Times New Roman" w:hAnsi="Times New Roman" w:cs="Times New Roman"/>
          <w:b/>
          <w:sz w:val="28"/>
          <w:szCs w:val="28"/>
        </w:rPr>
        <w:tab/>
      </w:r>
      <w:r w:rsidRPr="00AE4CC9">
        <w:rPr>
          <w:rFonts w:ascii="Times New Roman" w:hAnsi="Times New Roman" w:cs="Times New Roman"/>
          <w:b/>
          <w:sz w:val="28"/>
          <w:szCs w:val="28"/>
        </w:rPr>
        <w:t xml:space="preserve">Д.В. Павлов </w:t>
      </w:r>
    </w:p>
    <w:p w14:paraId="41A7375F" w14:textId="77777777" w:rsidR="004C0062" w:rsidRDefault="004C0062" w:rsidP="00127317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</w:p>
    <w:p w14:paraId="0086630C" w14:textId="77777777" w:rsidR="0095605D" w:rsidRDefault="0095605D" w:rsidP="00127317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</w:p>
    <w:p w14:paraId="12BACEDE" w14:textId="77777777" w:rsidR="0095605D" w:rsidRDefault="0095605D" w:rsidP="00127317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</w:p>
    <w:p w14:paraId="0F2541DB" w14:textId="3E926F0B" w:rsidR="00127317" w:rsidRPr="00127317" w:rsidRDefault="00127317" w:rsidP="00127317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  <w:r w:rsidRPr="00127317">
        <w:rPr>
          <w:rFonts w:ascii="Times New Roman" w:hAnsi="Times New Roman" w:cs="Times New Roman"/>
          <w:sz w:val="20"/>
          <w:szCs w:val="20"/>
        </w:rPr>
        <w:t>Приложение к постановлению администрации</w:t>
      </w:r>
    </w:p>
    <w:p w14:paraId="235C2F39" w14:textId="77777777" w:rsidR="00127317" w:rsidRPr="00127317" w:rsidRDefault="00127317" w:rsidP="00127317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  <w:r w:rsidRPr="00127317">
        <w:rPr>
          <w:rFonts w:ascii="Times New Roman" w:hAnsi="Times New Roman" w:cs="Times New Roman"/>
          <w:sz w:val="20"/>
          <w:szCs w:val="20"/>
        </w:rPr>
        <w:t xml:space="preserve">Воскресенского муниципального района </w:t>
      </w:r>
    </w:p>
    <w:p w14:paraId="228C6E2F" w14:textId="043D83D1" w:rsidR="00127317" w:rsidRPr="00127317" w:rsidRDefault="00127317" w:rsidP="00127317">
      <w:pPr>
        <w:spacing w:after="0" w:line="240" w:lineRule="auto"/>
        <w:ind w:firstLine="4820"/>
        <w:rPr>
          <w:rFonts w:ascii="Times New Roman" w:hAnsi="Times New Roman" w:cs="Times New Roman"/>
          <w:b/>
          <w:sz w:val="20"/>
          <w:szCs w:val="20"/>
        </w:rPr>
      </w:pPr>
      <w:r w:rsidRPr="00127317">
        <w:rPr>
          <w:rFonts w:ascii="Times New Roman" w:hAnsi="Times New Roman" w:cs="Times New Roman"/>
          <w:sz w:val="20"/>
          <w:szCs w:val="20"/>
        </w:rPr>
        <w:t xml:space="preserve">от </w:t>
      </w:r>
      <w:r w:rsidR="001C58E8">
        <w:rPr>
          <w:rFonts w:ascii="Times New Roman" w:hAnsi="Times New Roman" w:cs="Times New Roman"/>
          <w:sz w:val="20"/>
          <w:szCs w:val="20"/>
        </w:rPr>
        <w:t>26.11.2024</w:t>
      </w:r>
      <w:r w:rsidRPr="00127317">
        <w:rPr>
          <w:rFonts w:ascii="Times New Roman" w:hAnsi="Times New Roman" w:cs="Times New Roman"/>
          <w:sz w:val="20"/>
          <w:szCs w:val="20"/>
        </w:rPr>
        <w:t>_ № _</w:t>
      </w:r>
      <w:r w:rsidR="001C58E8">
        <w:rPr>
          <w:rFonts w:ascii="Times New Roman" w:hAnsi="Times New Roman" w:cs="Times New Roman"/>
          <w:sz w:val="20"/>
          <w:szCs w:val="20"/>
        </w:rPr>
        <w:t>43-н</w:t>
      </w:r>
    </w:p>
    <w:p w14:paraId="006BB7B3" w14:textId="77777777" w:rsidR="00127317" w:rsidRPr="00127317" w:rsidRDefault="00127317" w:rsidP="004152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731177" w14:textId="77777777" w:rsidR="006A001C" w:rsidRPr="00127317" w:rsidRDefault="00415203" w:rsidP="004152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317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3C71C7FE" w14:textId="77777777" w:rsidR="00415203" w:rsidRPr="00127317" w:rsidRDefault="00415203" w:rsidP="004152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317">
        <w:rPr>
          <w:rFonts w:ascii="Times New Roman" w:hAnsi="Times New Roman" w:cs="Times New Roman"/>
          <w:b/>
          <w:sz w:val="24"/>
          <w:szCs w:val="24"/>
        </w:rPr>
        <w:t xml:space="preserve">профилактики рисков причинения вреда (ущерба) </w:t>
      </w:r>
    </w:p>
    <w:p w14:paraId="74121E55" w14:textId="77777777" w:rsidR="00415203" w:rsidRPr="00127317" w:rsidRDefault="00415203" w:rsidP="004152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317">
        <w:rPr>
          <w:rFonts w:ascii="Times New Roman" w:hAnsi="Times New Roman" w:cs="Times New Roman"/>
          <w:b/>
          <w:sz w:val="24"/>
          <w:szCs w:val="24"/>
        </w:rPr>
        <w:t xml:space="preserve">охраняемым законом ценностям в рамках осуществления муниципального </w:t>
      </w:r>
      <w:r w:rsidR="009705FA" w:rsidRPr="00127317">
        <w:rPr>
          <w:rFonts w:ascii="Times New Roman" w:hAnsi="Times New Roman" w:cs="Times New Roman"/>
          <w:b/>
          <w:sz w:val="24"/>
          <w:szCs w:val="24"/>
        </w:rPr>
        <w:t>жилищ</w:t>
      </w:r>
      <w:r w:rsidRPr="00127317">
        <w:rPr>
          <w:rFonts w:ascii="Times New Roman" w:hAnsi="Times New Roman" w:cs="Times New Roman"/>
          <w:b/>
          <w:sz w:val="24"/>
          <w:szCs w:val="24"/>
        </w:rPr>
        <w:t xml:space="preserve">ного контроля на территории </w:t>
      </w:r>
      <w:r w:rsidR="00127317" w:rsidRPr="00127317">
        <w:rPr>
          <w:rFonts w:ascii="Times New Roman" w:hAnsi="Times New Roman" w:cs="Times New Roman"/>
          <w:b/>
          <w:sz w:val="24"/>
          <w:szCs w:val="24"/>
        </w:rPr>
        <w:t xml:space="preserve">Воскресенского муниципального района Саратовской области </w:t>
      </w:r>
    </w:p>
    <w:p w14:paraId="76229285" w14:textId="77777777" w:rsidR="00415203" w:rsidRPr="00127317" w:rsidRDefault="00415203" w:rsidP="004152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75BEB09" w14:textId="0C871211" w:rsidR="005D27F1" w:rsidRPr="00127317" w:rsidRDefault="00CE6FDA" w:rsidP="0012731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7317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127317" w:rsidRPr="00127317">
        <w:rPr>
          <w:rFonts w:ascii="Times New Roman" w:hAnsi="Times New Roman" w:cs="Times New Roman"/>
          <w:sz w:val="24"/>
          <w:szCs w:val="24"/>
        </w:rPr>
        <w:t>Воскресенского муниципального района Саратовской области</w:t>
      </w:r>
      <w:r w:rsidRPr="00127317">
        <w:rPr>
          <w:rFonts w:ascii="Times New Roman" w:hAnsi="Times New Roman" w:cs="Times New Roman"/>
          <w:sz w:val="24"/>
          <w:szCs w:val="24"/>
        </w:rPr>
        <w:t xml:space="preserve"> на 202</w:t>
      </w:r>
      <w:r w:rsidR="00104905">
        <w:rPr>
          <w:rFonts w:ascii="Times New Roman" w:hAnsi="Times New Roman" w:cs="Times New Roman"/>
          <w:sz w:val="24"/>
          <w:szCs w:val="24"/>
        </w:rPr>
        <w:t>5</w:t>
      </w:r>
      <w:r w:rsidRPr="00127317">
        <w:rPr>
          <w:rFonts w:ascii="Times New Roman" w:hAnsi="Times New Roman" w:cs="Times New Roman"/>
          <w:sz w:val="24"/>
          <w:szCs w:val="24"/>
        </w:rPr>
        <w:t xml:space="preserve"> год (далее </w:t>
      </w:r>
      <w:r w:rsidR="00127317" w:rsidRPr="00127317"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Pr="00127317">
        <w:rPr>
          <w:rFonts w:ascii="Times New Roman" w:hAnsi="Times New Roman" w:cs="Times New Roman"/>
          <w:sz w:val="24"/>
          <w:szCs w:val="24"/>
        </w:rPr>
        <w:t>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</w:t>
      </w:r>
      <w:proofErr w:type="gramEnd"/>
      <w:r w:rsidRPr="00127317">
        <w:rPr>
          <w:rFonts w:ascii="Times New Roman" w:hAnsi="Times New Roman" w:cs="Times New Roman"/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C546F58" w14:textId="77777777" w:rsidR="005D27F1" w:rsidRPr="00127317" w:rsidRDefault="005D27F1" w:rsidP="004152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049DA" w14:textId="77777777" w:rsidR="00415203" w:rsidRPr="00127317" w:rsidRDefault="00B839B5" w:rsidP="004152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31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15203" w:rsidRPr="00127317">
        <w:rPr>
          <w:rFonts w:ascii="Times New Roman" w:hAnsi="Times New Roman" w:cs="Times New Roman"/>
          <w:b/>
          <w:sz w:val="24"/>
          <w:szCs w:val="24"/>
        </w:rPr>
        <w:t>.</w:t>
      </w:r>
      <w:r w:rsidR="005D27F1" w:rsidRPr="00127317">
        <w:rPr>
          <w:rFonts w:ascii="Times New Roman" w:hAnsi="Times New Roman" w:cs="Times New Roman"/>
          <w:b/>
          <w:sz w:val="24"/>
          <w:szCs w:val="24"/>
        </w:rPr>
        <w:t xml:space="preserve"> Анализ текущего состояния осуществления муниципального контроля, описание текущего развития профилактической деятельности, характеристика проблем, на решение которых</w:t>
      </w:r>
      <w:r w:rsidR="001273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7F1" w:rsidRPr="00127317">
        <w:rPr>
          <w:rFonts w:ascii="Times New Roman" w:hAnsi="Times New Roman" w:cs="Times New Roman"/>
          <w:b/>
          <w:sz w:val="24"/>
          <w:szCs w:val="24"/>
        </w:rPr>
        <w:t>направлена Программа</w:t>
      </w:r>
      <w:r w:rsidR="00415203" w:rsidRPr="001273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BC9810" w14:textId="77777777" w:rsidR="00B839B5" w:rsidRPr="00127317" w:rsidRDefault="00127317" w:rsidP="0012731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CD5EF7" w:rsidRPr="00127317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CE6FDA" w:rsidRPr="00127317">
        <w:rPr>
          <w:rFonts w:ascii="Times New Roman" w:hAnsi="Times New Roman" w:cs="Times New Roman"/>
          <w:sz w:val="24"/>
          <w:szCs w:val="24"/>
        </w:rPr>
        <w:t xml:space="preserve">жилищный </w:t>
      </w:r>
      <w:r w:rsidR="00CD5EF7" w:rsidRPr="00127317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CE6FDA" w:rsidRPr="00127317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="00CE6FDA" w:rsidRPr="00127317">
        <w:rPr>
          <w:rFonts w:ascii="Times New Roman" w:hAnsi="Times New Roman" w:cs="Times New Roman"/>
          <w:sz w:val="24"/>
          <w:szCs w:val="24"/>
        </w:rPr>
        <w:t xml:space="preserve">– муниципальный контроль) </w:t>
      </w:r>
      <w:r w:rsidR="00CD5EF7" w:rsidRPr="0012731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Саратовской области осуществляет администрация Воскресенского муниципального района Саратовской области </w:t>
      </w:r>
      <w:r w:rsidR="00CD5EF7" w:rsidRPr="00127317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="00CD5EF7" w:rsidRPr="00127317">
        <w:rPr>
          <w:rFonts w:ascii="Times New Roman" w:hAnsi="Times New Roman" w:cs="Times New Roman"/>
          <w:sz w:val="24"/>
          <w:szCs w:val="24"/>
        </w:rPr>
        <w:t xml:space="preserve">– Администрация). Должностными лицами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D5EF7" w:rsidRPr="00127317">
        <w:rPr>
          <w:rFonts w:ascii="Times New Roman" w:hAnsi="Times New Roman" w:cs="Times New Roman"/>
          <w:sz w:val="24"/>
          <w:szCs w:val="24"/>
        </w:rPr>
        <w:t>дминистрации, уполномоченными на осуществление муниципального контроля</w:t>
      </w:r>
      <w:r w:rsidR="009705FA" w:rsidRPr="00127317">
        <w:rPr>
          <w:rFonts w:ascii="Times New Roman" w:hAnsi="Times New Roman" w:cs="Times New Roman"/>
          <w:sz w:val="24"/>
          <w:szCs w:val="24"/>
        </w:rPr>
        <w:t>,</w:t>
      </w:r>
      <w:r w:rsidR="00CD5EF7" w:rsidRPr="00127317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30277E" w:rsidRPr="00127317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>
        <w:rPr>
          <w:rFonts w:ascii="Times New Roman" w:hAnsi="Times New Roman" w:cs="Times New Roman"/>
          <w:sz w:val="24"/>
          <w:szCs w:val="24"/>
        </w:rPr>
        <w:t>отдела строительства, ЖКХ, архитектуры и благоустройства а</w:t>
      </w:r>
      <w:r w:rsidR="0030277E" w:rsidRPr="00127317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Саратовской области</w:t>
      </w:r>
      <w:r w:rsidR="0030277E" w:rsidRPr="00127317">
        <w:rPr>
          <w:rFonts w:ascii="Times New Roman" w:hAnsi="Times New Roman" w:cs="Times New Roman"/>
          <w:sz w:val="24"/>
          <w:szCs w:val="24"/>
        </w:rPr>
        <w:t>.</w:t>
      </w:r>
    </w:p>
    <w:p w14:paraId="26228058" w14:textId="77777777" w:rsidR="005D27F1" w:rsidRPr="00127317" w:rsidRDefault="00127317" w:rsidP="0012731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5D27F1" w:rsidRPr="00127317">
        <w:rPr>
          <w:rFonts w:ascii="Times New Roman" w:hAnsi="Times New Roman" w:cs="Times New Roman"/>
          <w:sz w:val="24"/>
          <w:szCs w:val="24"/>
        </w:rPr>
        <w:t>Объектами муниципального контроля являются:</w:t>
      </w:r>
    </w:p>
    <w:p w14:paraId="14A28457" w14:textId="77777777" w:rsidR="005D27F1" w:rsidRPr="00127317" w:rsidRDefault="005D27F1" w:rsidP="0012731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317">
        <w:rPr>
          <w:rFonts w:ascii="Times New Roman" w:hAnsi="Times New Roman" w:cs="Times New Roman"/>
          <w:sz w:val="24"/>
          <w:szCs w:val="24"/>
        </w:rPr>
        <w:t>а) деятельность, действия (бездействие) контролируемых лиц, связанные с соблюдением обязательных требований жилищного законодательства;</w:t>
      </w:r>
    </w:p>
    <w:p w14:paraId="39BBC550" w14:textId="77777777" w:rsidR="005D27F1" w:rsidRPr="00127317" w:rsidRDefault="005D27F1" w:rsidP="0012731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317">
        <w:rPr>
          <w:rFonts w:ascii="Times New Roman" w:hAnsi="Times New Roman" w:cs="Times New Roman"/>
          <w:sz w:val="24"/>
          <w:szCs w:val="24"/>
        </w:rPr>
        <w:t>б)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738D6161" w14:textId="77777777" w:rsidR="005D27F1" w:rsidRPr="00127317" w:rsidRDefault="005D27F1" w:rsidP="0012731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317">
        <w:rPr>
          <w:rFonts w:ascii="Times New Roman" w:hAnsi="Times New Roman" w:cs="Times New Roman"/>
          <w:sz w:val="24"/>
          <w:szCs w:val="24"/>
        </w:rPr>
        <w:t>в) жилые помещения, общедомовое имущество, другие объекты, которыми граждане и организации владеют и (или) пользуются, к которым жилищным законодательством предъявляются обязательные требования (далее</w:t>
      </w:r>
      <w:r w:rsidR="00C544D7">
        <w:rPr>
          <w:rFonts w:ascii="Times New Roman" w:hAnsi="Times New Roman" w:cs="Times New Roman"/>
          <w:sz w:val="24"/>
          <w:szCs w:val="24"/>
        </w:rPr>
        <w:t xml:space="preserve"> по тексту </w:t>
      </w:r>
      <w:r w:rsidRPr="00127317">
        <w:rPr>
          <w:rFonts w:ascii="Times New Roman" w:hAnsi="Times New Roman" w:cs="Times New Roman"/>
          <w:sz w:val="24"/>
          <w:szCs w:val="24"/>
        </w:rPr>
        <w:t xml:space="preserve">- производственные объекты). </w:t>
      </w:r>
    </w:p>
    <w:p w14:paraId="11DDC5D8" w14:textId="77777777" w:rsidR="005D27F1" w:rsidRPr="00127317" w:rsidRDefault="00C544D7" w:rsidP="0012731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5D27F1" w:rsidRPr="00127317">
        <w:rPr>
          <w:rFonts w:ascii="Times New Roman" w:hAnsi="Times New Roman" w:cs="Times New Roman"/>
          <w:sz w:val="24"/>
          <w:szCs w:val="24"/>
        </w:rPr>
        <w:t xml:space="preserve">Контролируемыми лицами при осуществлении муниципального контроля являются юридические лица, индивидуальные предприниматели, </w:t>
      </w:r>
      <w:r>
        <w:rPr>
          <w:rFonts w:ascii="Times New Roman" w:hAnsi="Times New Roman" w:cs="Times New Roman"/>
          <w:sz w:val="24"/>
          <w:szCs w:val="24"/>
        </w:rPr>
        <w:t>физические лица</w:t>
      </w:r>
      <w:r w:rsidR="005D27F1" w:rsidRPr="00127317">
        <w:rPr>
          <w:rFonts w:ascii="Times New Roman" w:hAnsi="Times New Roman" w:cs="Times New Roman"/>
          <w:sz w:val="24"/>
          <w:szCs w:val="24"/>
        </w:rPr>
        <w:t>.</w:t>
      </w:r>
    </w:p>
    <w:p w14:paraId="03FBAFD6" w14:textId="77777777" w:rsidR="005D27F1" w:rsidRPr="00127317" w:rsidRDefault="00C544D7" w:rsidP="0012731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Главной задачей а</w:t>
      </w:r>
      <w:r w:rsidR="005D27F1" w:rsidRPr="00127317">
        <w:rPr>
          <w:rFonts w:ascii="Times New Roman" w:hAnsi="Times New Roman" w:cs="Times New Roman"/>
          <w:sz w:val="24"/>
          <w:szCs w:val="24"/>
        </w:rPr>
        <w:t>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14:paraId="69955957" w14:textId="135C7F76" w:rsidR="00501174" w:rsidRPr="00127317" w:rsidRDefault="00C544D7" w:rsidP="0012731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CC9">
        <w:rPr>
          <w:rFonts w:ascii="Times New Roman" w:hAnsi="Times New Roman" w:cs="Times New Roman"/>
          <w:sz w:val="24"/>
          <w:szCs w:val="24"/>
        </w:rPr>
        <w:t xml:space="preserve">1.4. </w:t>
      </w:r>
      <w:r w:rsidR="00501174" w:rsidRPr="00AE4CC9">
        <w:rPr>
          <w:rFonts w:ascii="Times New Roman" w:hAnsi="Times New Roman" w:cs="Times New Roman"/>
          <w:sz w:val="24"/>
          <w:szCs w:val="24"/>
        </w:rPr>
        <w:t xml:space="preserve">Муниципальный жилищный фонд </w:t>
      </w:r>
      <w:r w:rsidRPr="00AE4CC9">
        <w:rPr>
          <w:rFonts w:ascii="Times New Roman" w:hAnsi="Times New Roman" w:cs="Times New Roman"/>
          <w:sz w:val="24"/>
          <w:szCs w:val="24"/>
        </w:rPr>
        <w:t>Воскресенского муниципального района Саратовской области</w:t>
      </w:r>
      <w:r w:rsidR="00501174" w:rsidRPr="00AE4CC9">
        <w:rPr>
          <w:rFonts w:ascii="Times New Roman" w:hAnsi="Times New Roman" w:cs="Times New Roman"/>
          <w:sz w:val="24"/>
          <w:szCs w:val="24"/>
        </w:rPr>
        <w:t xml:space="preserve"> состоит из</w:t>
      </w:r>
      <w:r w:rsidR="00AE4CC9" w:rsidRPr="00AE4CC9">
        <w:rPr>
          <w:rFonts w:ascii="Times New Roman" w:hAnsi="Times New Roman" w:cs="Times New Roman"/>
          <w:sz w:val="24"/>
          <w:szCs w:val="24"/>
        </w:rPr>
        <w:t xml:space="preserve"> 7 (семи)</w:t>
      </w:r>
      <w:r w:rsidRPr="00AE4CC9">
        <w:rPr>
          <w:rFonts w:ascii="Times New Roman" w:hAnsi="Times New Roman" w:cs="Times New Roman"/>
          <w:sz w:val="24"/>
          <w:szCs w:val="24"/>
        </w:rPr>
        <w:t xml:space="preserve"> </w:t>
      </w:r>
      <w:r w:rsidR="00501174" w:rsidRPr="00AE4CC9">
        <w:rPr>
          <w:rFonts w:ascii="Times New Roman" w:hAnsi="Times New Roman" w:cs="Times New Roman"/>
          <w:sz w:val="24"/>
          <w:szCs w:val="24"/>
        </w:rPr>
        <w:t>жилых помещений, из них на территории</w:t>
      </w:r>
      <w:r w:rsidR="00AE4CC9">
        <w:rPr>
          <w:rFonts w:ascii="Times New Roman" w:hAnsi="Times New Roman" w:cs="Times New Roman"/>
          <w:sz w:val="24"/>
          <w:szCs w:val="24"/>
        </w:rPr>
        <w:t xml:space="preserve"> </w:t>
      </w:r>
      <w:r w:rsidRPr="00AE4CC9">
        <w:rPr>
          <w:rFonts w:ascii="Times New Roman" w:hAnsi="Times New Roman" w:cs="Times New Roman"/>
          <w:sz w:val="24"/>
          <w:szCs w:val="24"/>
        </w:rPr>
        <w:t>с. Воскресенское</w:t>
      </w:r>
      <w:r w:rsidR="00501174" w:rsidRPr="00AE4CC9">
        <w:rPr>
          <w:rFonts w:ascii="Times New Roman" w:hAnsi="Times New Roman" w:cs="Times New Roman"/>
          <w:sz w:val="24"/>
          <w:szCs w:val="24"/>
        </w:rPr>
        <w:t xml:space="preserve"> – </w:t>
      </w:r>
      <w:r w:rsidR="00AE4CC9">
        <w:rPr>
          <w:rFonts w:ascii="Times New Roman" w:hAnsi="Times New Roman" w:cs="Times New Roman"/>
          <w:sz w:val="24"/>
          <w:szCs w:val="24"/>
        </w:rPr>
        <w:t>1 (одно)</w:t>
      </w:r>
      <w:r w:rsidR="00501174" w:rsidRPr="00AE4CC9">
        <w:rPr>
          <w:rFonts w:ascii="Times New Roman" w:hAnsi="Times New Roman" w:cs="Times New Roman"/>
          <w:sz w:val="24"/>
          <w:szCs w:val="24"/>
        </w:rPr>
        <w:t xml:space="preserve"> жил</w:t>
      </w:r>
      <w:r w:rsidR="00AE4CC9">
        <w:rPr>
          <w:rFonts w:ascii="Times New Roman" w:hAnsi="Times New Roman" w:cs="Times New Roman"/>
          <w:sz w:val="24"/>
          <w:szCs w:val="24"/>
        </w:rPr>
        <w:t>ое</w:t>
      </w:r>
      <w:r w:rsidR="00501174" w:rsidRPr="00AE4CC9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AE4CC9">
        <w:rPr>
          <w:rFonts w:ascii="Times New Roman" w:hAnsi="Times New Roman" w:cs="Times New Roman"/>
          <w:sz w:val="24"/>
          <w:szCs w:val="24"/>
        </w:rPr>
        <w:t>е</w:t>
      </w:r>
      <w:r w:rsidR="00501174" w:rsidRPr="00AE4CC9">
        <w:rPr>
          <w:rFonts w:ascii="Times New Roman" w:hAnsi="Times New Roman" w:cs="Times New Roman"/>
          <w:sz w:val="24"/>
          <w:szCs w:val="24"/>
        </w:rPr>
        <w:t xml:space="preserve">, на территории </w:t>
      </w:r>
      <w:proofErr w:type="gramStart"/>
      <w:r w:rsidRPr="00AE4CC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E4C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E4CC9">
        <w:rPr>
          <w:rFonts w:ascii="Times New Roman" w:hAnsi="Times New Roman" w:cs="Times New Roman"/>
          <w:sz w:val="24"/>
          <w:szCs w:val="24"/>
        </w:rPr>
        <w:t>Елшанка</w:t>
      </w:r>
      <w:proofErr w:type="gramEnd"/>
      <w:r w:rsidRPr="00AE4CC9">
        <w:rPr>
          <w:rFonts w:ascii="Times New Roman" w:hAnsi="Times New Roman" w:cs="Times New Roman"/>
          <w:sz w:val="24"/>
          <w:szCs w:val="24"/>
        </w:rPr>
        <w:t xml:space="preserve"> </w:t>
      </w:r>
      <w:r w:rsidR="00AE4CC9">
        <w:rPr>
          <w:rFonts w:ascii="Times New Roman" w:hAnsi="Times New Roman" w:cs="Times New Roman"/>
          <w:sz w:val="24"/>
          <w:szCs w:val="24"/>
        </w:rPr>
        <w:t>–</w:t>
      </w:r>
      <w:r w:rsidRPr="00AE4CC9">
        <w:rPr>
          <w:rFonts w:ascii="Times New Roman" w:hAnsi="Times New Roman" w:cs="Times New Roman"/>
          <w:sz w:val="24"/>
          <w:szCs w:val="24"/>
        </w:rPr>
        <w:t xml:space="preserve"> </w:t>
      </w:r>
      <w:r w:rsidR="00AE4CC9">
        <w:rPr>
          <w:rFonts w:ascii="Times New Roman" w:hAnsi="Times New Roman" w:cs="Times New Roman"/>
          <w:sz w:val="24"/>
          <w:szCs w:val="24"/>
        </w:rPr>
        <w:t>3 (три) жилых помещения, на территории с. Березняки – 3 (три) жилых помещения</w:t>
      </w:r>
      <w:r w:rsidR="00501174" w:rsidRPr="00AE4CC9">
        <w:rPr>
          <w:rFonts w:ascii="Times New Roman" w:hAnsi="Times New Roman" w:cs="Times New Roman"/>
          <w:sz w:val="24"/>
          <w:szCs w:val="24"/>
        </w:rPr>
        <w:t>.</w:t>
      </w:r>
    </w:p>
    <w:p w14:paraId="21914C14" w14:textId="30B6D610" w:rsidR="00501174" w:rsidRPr="00127317" w:rsidRDefault="00BE0955" w:rsidP="00C54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317">
        <w:rPr>
          <w:rFonts w:ascii="Times New Roman" w:hAnsi="Times New Roman" w:cs="Times New Roman"/>
          <w:sz w:val="24"/>
          <w:szCs w:val="24"/>
        </w:rPr>
        <w:t xml:space="preserve">Управление многоквартирными домами на территории </w:t>
      </w:r>
      <w:r w:rsidR="00C544D7">
        <w:rPr>
          <w:rFonts w:ascii="Times New Roman" w:hAnsi="Times New Roman" w:cs="Times New Roman"/>
          <w:sz w:val="24"/>
          <w:szCs w:val="24"/>
        </w:rPr>
        <w:t>Воскресенского муниципального района осуществляе</w:t>
      </w:r>
      <w:r w:rsidRPr="00127317">
        <w:rPr>
          <w:rFonts w:ascii="Times New Roman" w:hAnsi="Times New Roman" w:cs="Times New Roman"/>
          <w:sz w:val="24"/>
          <w:szCs w:val="24"/>
        </w:rPr>
        <w:t xml:space="preserve">т </w:t>
      </w:r>
      <w:r w:rsidR="00C544D7">
        <w:rPr>
          <w:rFonts w:ascii="Times New Roman" w:hAnsi="Times New Roman" w:cs="Times New Roman"/>
          <w:sz w:val="24"/>
          <w:szCs w:val="24"/>
        </w:rPr>
        <w:t>1 (одно)</w:t>
      </w:r>
      <w:r w:rsidRPr="00127317">
        <w:rPr>
          <w:rFonts w:ascii="Times New Roman" w:hAnsi="Times New Roman" w:cs="Times New Roman"/>
          <w:sz w:val="24"/>
          <w:szCs w:val="24"/>
        </w:rPr>
        <w:t xml:space="preserve"> юридическ</w:t>
      </w:r>
      <w:r w:rsidR="00C544D7">
        <w:rPr>
          <w:rFonts w:ascii="Times New Roman" w:hAnsi="Times New Roman" w:cs="Times New Roman"/>
          <w:sz w:val="24"/>
          <w:szCs w:val="24"/>
        </w:rPr>
        <w:t>ое</w:t>
      </w:r>
      <w:r w:rsidRPr="00127317">
        <w:rPr>
          <w:rFonts w:ascii="Times New Roman" w:hAnsi="Times New Roman" w:cs="Times New Roman"/>
          <w:sz w:val="24"/>
          <w:szCs w:val="24"/>
        </w:rPr>
        <w:t xml:space="preserve"> лиц</w:t>
      </w:r>
      <w:r w:rsidR="00C544D7">
        <w:rPr>
          <w:rFonts w:ascii="Times New Roman" w:hAnsi="Times New Roman" w:cs="Times New Roman"/>
          <w:sz w:val="24"/>
          <w:szCs w:val="24"/>
        </w:rPr>
        <w:t>о</w:t>
      </w:r>
      <w:r w:rsidRPr="00127317">
        <w:rPr>
          <w:rFonts w:ascii="Times New Roman" w:hAnsi="Times New Roman" w:cs="Times New Roman"/>
          <w:sz w:val="24"/>
          <w:szCs w:val="24"/>
        </w:rPr>
        <w:t xml:space="preserve">: </w:t>
      </w:r>
      <w:r w:rsidR="00C544D7">
        <w:rPr>
          <w:rFonts w:ascii="Times New Roman" w:hAnsi="Times New Roman" w:cs="Times New Roman"/>
          <w:sz w:val="24"/>
          <w:szCs w:val="24"/>
        </w:rPr>
        <w:t xml:space="preserve">ТСЖ «Возрождение» - 6 (шесть) многоквартирных жилых дома, остальные 12 (двенадцать) многоквартирных жилых дома на непосредственном управлении. </w:t>
      </w:r>
      <w:r w:rsidRPr="00127317">
        <w:rPr>
          <w:rFonts w:ascii="Times New Roman" w:hAnsi="Times New Roman" w:cs="Times New Roman"/>
          <w:sz w:val="24"/>
          <w:szCs w:val="24"/>
        </w:rPr>
        <w:t xml:space="preserve">Согласно сведениям, размещенным в Едином реестре субъектов малого и среднего предпринимательства, </w:t>
      </w:r>
      <w:r w:rsidR="000D060D" w:rsidRPr="00127317">
        <w:rPr>
          <w:rFonts w:ascii="Times New Roman" w:hAnsi="Times New Roman" w:cs="Times New Roman"/>
          <w:sz w:val="24"/>
          <w:szCs w:val="24"/>
        </w:rPr>
        <w:t>выше</w:t>
      </w:r>
      <w:r w:rsidR="000D060D">
        <w:rPr>
          <w:rFonts w:ascii="Times New Roman" w:hAnsi="Times New Roman" w:cs="Times New Roman"/>
          <w:sz w:val="24"/>
          <w:szCs w:val="24"/>
        </w:rPr>
        <w:t xml:space="preserve">указанная </w:t>
      </w:r>
      <w:r w:rsidR="00C544D7">
        <w:rPr>
          <w:rFonts w:ascii="Times New Roman" w:hAnsi="Times New Roman" w:cs="Times New Roman"/>
          <w:sz w:val="24"/>
          <w:szCs w:val="24"/>
        </w:rPr>
        <w:t>организация</w:t>
      </w:r>
      <w:r w:rsidR="00B70653" w:rsidRPr="00127317">
        <w:rPr>
          <w:rFonts w:ascii="Times New Roman" w:hAnsi="Times New Roman" w:cs="Times New Roman"/>
          <w:sz w:val="24"/>
          <w:szCs w:val="24"/>
        </w:rPr>
        <w:t xml:space="preserve"> относятся к </w:t>
      </w:r>
      <w:proofErr w:type="spellStart"/>
      <w:r w:rsidR="004C0062" w:rsidRPr="00127317">
        <w:rPr>
          <w:rFonts w:ascii="Times New Roman" w:hAnsi="Times New Roman" w:cs="Times New Roman"/>
          <w:sz w:val="24"/>
          <w:szCs w:val="24"/>
        </w:rPr>
        <w:t>микро</w:t>
      </w:r>
      <w:r w:rsidR="004C0062">
        <w:rPr>
          <w:rFonts w:ascii="Times New Roman" w:hAnsi="Times New Roman" w:cs="Times New Roman"/>
          <w:sz w:val="24"/>
          <w:szCs w:val="24"/>
        </w:rPr>
        <w:t>предприятиям</w:t>
      </w:r>
      <w:proofErr w:type="spellEnd"/>
      <w:r w:rsidR="00B70653" w:rsidRPr="00127317">
        <w:rPr>
          <w:rFonts w:ascii="Times New Roman" w:hAnsi="Times New Roman" w:cs="Times New Roman"/>
          <w:sz w:val="24"/>
          <w:szCs w:val="24"/>
        </w:rPr>
        <w:t xml:space="preserve"> и малым предприятиям.</w:t>
      </w:r>
      <w:r w:rsidR="0030277E" w:rsidRPr="00127317">
        <w:rPr>
          <w:rFonts w:ascii="Times New Roman" w:hAnsi="Times New Roman" w:cs="Times New Roman"/>
          <w:sz w:val="24"/>
          <w:szCs w:val="24"/>
        </w:rPr>
        <w:tab/>
      </w:r>
    </w:p>
    <w:p w14:paraId="5E205D33" w14:textId="31356843" w:rsidR="00C544D7" w:rsidRDefault="00C544D7" w:rsidP="00C54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1.5. В</w:t>
      </w:r>
      <w:r w:rsidR="00F64804" w:rsidRPr="00127317">
        <w:rPr>
          <w:rFonts w:ascii="Times New Roman" w:hAnsi="Times New Roman" w:cs="Times New Roman"/>
          <w:sz w:val="24"/>
          <w:szCs w:val="24"/>
        </w:rPr>
        <w:t xml:space="preserve"> рамках муниципального контроля </w:t>
      </w:r>
      <w:r w:rsidRPr="00127317">
        <w:rPr>
          <w:rFonts w:ascii="Times New Roman" w:hAnsi="Times New Roman" w:cs="Times New Roman"/>
          <w:sz w:val="24"/>
          <w:szCs w:val="24"/>
        </w:rPr>
        <w:t>плановые/внеплановые проверки за истекший период 202</w:t>
      </w:r>
      <w:r w:rsidR="00104905">
        <w:rPr>
          <w:rFonts w:ascii="Times New Roman" w:hAnsi="Times New Roman" w:cs="Times New Roman"/>
          <w:sz w:val="24"/>
          <w:szCs w:val="24"/>
        </w:rPr>
        <w:t>4</w:t>
      </w:r>
      <w:r w:rsidRPr="00127317">
        <w:rPr>
          <w:rFonts w:ascii="Times New Roman" w:hAnsi="Times New Roman" w:cs="Times New Roman"/>
          <w:sz w:val="24"/>
          <w:szCs w:val="24"/>
        </w:rPr>
        <w:t xml:space="preserve"> г. не проводились в связи с ограничениями, установленными 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1AA467BD" w14:textId="7DF3B4E9" w:rsidR="00361EBA" w:rsidRPr="00127317" w:rsidRDefault="00C544D7" w:rsidP="00C54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AB4FCA" w:rsidRPr="00127317">
        <w:rPr>
          <w:rFonts w:ascii="Times New Roman" w:hAnsi="Times New Roman" w:cs="Times New Roman"/>
          <w:sz w:val="24"/>
          <w:szCs w:val="24"/>
        </w:rPr>
        <w:t>Основн</w:t>
      </w:r>
      <w:r w:rsidR="00361EBA" w:rsidRPr="00127317">
        <w:rPr>
          <w:rFonts w:ascii="Times New Roman" w:hAnsi="Times New Roman" w:cs="Times New Roman"/>
          <w:sz w:val="24"/>
          <w:szCs w:val="24"/>
        </w:rPr>
        <w:t>ыми</w:t>
      </w:r>
      <w:r w:rsidR="00AB4FCA" w:rsidRPr="00127317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361EBA" w:rsidRPr="00127317">
        <w:rPr>
          <w:rFonts w:ascii="Times New Roman" w:hAnsi="Times New Roman" w:cs="Times New Roman"/>
          <w:sz w:val="24"/>
          <w:szCs w:val="24"/>
        </w:rPr>
        <w:t>ами</w:t>
      </w:r>
      <w:r w:rsidR="00AB4FCA" w:rsidRPr="00127317">
        <w:rPr>
          <w:rFonts w:ascii="Times New Roman" w:hAnsi="Times New Roman" w:cs="Times New Roman"/>
          <w:sz w:val="24"/>
          <w:szCs w:val="24"/>
        </w:rPr>
        <w:t>, на минимизацию котор</w:t>
      </w:r>
      <w:r w:rsidR="00361EBA" w:rsidRPr="00127317">
        <w:rPr>
          <w:rFonts w:ascii="Times New Roman" w:hAnsi="Times New Roman" w:cs="Times New Roman"/>
          <w:sz w:val="24"/>
          <w:szCs w:val="24"/>
        </w:rPr>
        <w:t>ых</w:t>
      </w:r>
      <w:r w:rsidR="00AB4FCA" w:rsidRPr="00127317">
        <w:rPr>
          <w:rFonts w:ascii="Times New Roman" w:hAnsi="Times New Roman" w:cs="Times New Roman"/>
          <w:sz w:val="24"/>
          <w:szCs w:val="24"/>
        </w:rPr>
        <w:t xml:space="preserve"> рассчитана Программа в 202</w:t>
      </w:r>
      <w:r w:rsidR="00104905">
        <w:rPr>
          <w:rFonts w:ascii="Times New Roman" w:hAnsi="Times New Roman" w:cs="Times New Roman"/>
          <w:sz w:val="24"/>
          <w:szCs w:val="24"/>
        </w:rPr>
        <w:t>5</w:t>
      </w:r>
      <w:r w:rsidR="00AB4FCA" w:rsidRPr="00127317">
        <w:rPr>
          <w:rFonts w:ascii="Times New Roman" w:hAnsi="Times New Roman" w:cs="Times New Roman"/>
          <w:sz w:val="24"/>
          <w:szCs w:val="24"/>
        </w:rPr>
        <w:t xml:space="preserve"> году, явля</w:t>
      </w:r>
      <w:r w:rsidR="00361EBA" w:rsidRPr="00127317">
        <w:rPr>
          <w:rFonts w:ascii="Times New Roman" w:hAnsi="Times New Roman" w:cs="Times New Roman"/>
          <w:sz w:val="24"/>
          <w:szCs w:val="24"/>
        </w:rPr>
        <w:t>ю</w:t>
      </w:r>
      <w:r w:rsidR="00AB4FCA" w:rsidRPr="00127317">
        <w:rPr>
          <w:rFonts w:ascii="Times New Roman" w:hAnsi="Times New Roman" w:cs="Times New Roman"/>
          <w:sz w:val="24"/>
          <w:szCs w:val="24"/>
        </w:rPr>
        <w:t>тся</w:t>
      </w:r>
      <w:r w:rsidR="00361EBA" w:rsidRPr="00127317">
        <w:rPr>
          <w:rFonts w:ascii="Times New Roman" w:hAnsi="Times New Roman" w:cs="Times New Roman"/>
          <w:sz w:val="24"/>
          <w:szCs w:val="24"/>
        </w:rPr>
        <w:t>:</w:t>
      </w:r>
    </w:p>
    <w:p w14:paraId="302C7AF4" w14:textId="77777777" w:rsidR="00361EBA" w:rsidRPr="00127317" w:rsidRDefault="00C544D7" w:rsidP="00C54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1EBA" w:rsidRPr="00127317">
        <w:rPr>
          <w:rFonts w:ascii="Times New Roman" w:hAnsi="Times New Roman" w:cs="Times New Roman"/>
          <w:sz w:val="24"/>
          <w:szCs w:val="24"/>
        </w:rPr>
        <w:t>предоставление услуг по управлению многоквартирными домами, содержанию общедомового имущества с нарушением требований нормативных правовых актов, устанавливающих критерии их оказания;</w:t>
      </w:r>
    </w:p>
    <w:p w14:paraId="3575AC72" w14:textId="77777777" w:rsidR="00361EBA" w:rsidRPr="00127317" w:rsidRDefault="00184E3B" w:rsidP="00C54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1EBA" w:rsidRPr="00127317">
        <w:rPr>
          <w:rFonts w:ascii="Times New Roman" w:hAnsi="Times New Roman" w:cs="Times New Roman"/>
          <w:sz w:val="24"/>
          <w:szCs w:val="24"/>
        </w:rPr>
        <w:t>нарушение нанимателями муниципальных жилых помещений Правил пользования жилыми помещениями;</w:t>
      </w:r>
    </w:p>
    <w:p w14:paraId="7E656807" w14:textId="5EC53EA7" w:rsidR="00361EBA" w:rsidRPr="00127317" w:rsidRDefault="00184E3B" w:rsidP="00C54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1C58E8">
        <w:rPr>
          <w:rFonts w:ascii="Times New Roman" w:hAnsi="Times New Roman" w:cs="Times New Roman"/>
          <w:sz w:val="24"/>
          <w:szCs w:val="24"/>
        </w:rPr>
        <w:t xml:space="preserve">не </w:t>
      </w:r>
      <w:bookmarkStart w:id="0" w:name="_GoBack"/>
      <w:bookmarkEnd w:id="0"/>
      <w:r w:rsidR="00361EBA" w:rsidRPr="00127317">
        <w:rPr>
          <w:rFonts w:ascii="Times New Roman" w:hAnsi="Times New Roman" w:cs="Times New Roman"/>
          <w:sz w:val="24"/>
          <w:szCs w:val="24"/>
        </w:rPr>
        <w:t>внесение</w:t>
      </w:r>
      <w:proofErr w:type="gramEnd"/>
      <w:r w:rsidR="00361EBA" w:rsidRPr="00127317">
        <w:rPr>
          <w:rFonts w:ascii="Times New Roman" w:hAnsi="Times New Roman" w:cs="Times New Roman"/>
          <w:sz w:val="24"/>
          <w:szCs w:val="24"/>
        </w:rPr>
        <w:t xml:space="preserve"> нанимателем платы за муниципальное жилое помещение более шести месяцев подряд. </w:t>
      </w:r>
    </w:p>
    <w:p w14:paraId="1354D3D9" w14:textId="77777777" w:rsidR="00E10BCE" w:rsidRPr="00127317" w:rsidRDefault="00E31CFD" w:rsidP="00CD5E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7317">
        <w:rPr>
          <w:rFonts w:ascii="Times New Roman" w:hAnsi="Times New Roman" w:cs="Times New Roman"/>
          <w:sz w:val="24"/>
          <w:szCs w:val="24"/>
        </w:rPr>
        <w:tab/>
      </w:r>
    </w:p>
    <w:p w14:paraId="384FF6B0" w14:textId="77777777" w:rsidR="00415203" w:rsidRPr="00127317" w:rsidRDefault="00B839B5" w:rsidP="004152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31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415203" w:rsidRPr="00127317">
        <w:rPr>
          <w:rFonts w:ascii="Times New Roman" w:hAnsi="Times New Roman" w:cs="Times New Roman"/>
          <w:b/>
          <w:sz w:val="24"/>
          <w:szCs w:val="24"/>
        </w:rPr>
        <w:t>. Цели и задачи реализации программы профилактики.</w:t>
      </w:r>
    </w:p>
    <w:p w14:paraId="6EB78305" w14:textId="77777777" w:rsidR="00E31CFD" w:rsidRPr="00127317" w:rsidRDefault="00055EDE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317">
        <w:rPr>
          <w:rFonts w:ascii="Times New Roman" w:hAnsi="Times New Roman" w:cs="Times New Roman"/>
          <w:sz w:val="24"/>
          <w:szCs w:val="24"/>
        </w:rPr>
        <w:t>2.</w:t>
      </w:r>
      <w:r w:rsidR="00E31CFD" w:rsidRPr="00127317">
        <w:rPr>
          <w:rFonts w:ascii="Times New Roman" w:hAnsi="Times New Roman" w:cs="Times New Roman"/>
          <w:sz w:val="24"/>
          <w:szCs w:val="24"/>
        </w:rPr>
        <w:t>1. Целями проведения профилактических мероприятий являются:</w:t>
      </w:r>
    </w:p>
    <w:p w14:paraId="38F99A21" w14:textId="77777777" w:rsidR="000D060D" w:rsidRDefault="00184E3B" w:rsidP="000D060D">
      <w:pPr>
        <w:pStyle w:val="ad"/>
        <w:spacing w:before="0" w:beforeAutospacing="0" w:after="0" w:afterAutospacing="0" w:line="288" w:lineRule="atLeast"/>
        <w:ind w:firstLine="540"/>
        <w:jc w:val="both"/>
      </w:pPr>
      <w:r>
        <w:t xml:space="preserve">- </w:t>
      </w:r>
      <w:r w:rsidR="000D060D">
        <w:t>стимулирование добросовестного соблюдения обязательных требований всеми контролируемыми лицами;</w:t>
      </w:r>
    </w:p>
    <w:p w14:paraId="5A9ABB6E" w14:textId="0B7188D8" w:rsidR="000D060D" w:rsidRDefault="000D060D" w:rsidP="000D060D">
      <w:pPr>
        <w:pStyle w:val="ad"/>
        <w:spacing w:before="168" w:beforeAutospacing="0" w:after="0" w:afterAutospacing="0" w:line="288" w:lineRule="atLeast"/>
        <w:ind w:firstLine="540"/>
        <w:jc w:val="both"/>
      </w:pPr>
      <w: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7D1543D3" w14:textId="6F041D35" w:rsidR="000D060D" w:rsidRDefault="000D060D" w:rsidP="000D060D">
      <w:pPr>
        <w:pStyle w:val="ad"/>
        <w:spacing w:before="168" w:beforeAutospacing="0" w:after="0" w:afterAutospacing="0" w:line="288" w:lineRule="atLeast"/>
        <w:ind w:firstLine="540"/>
        <w:jc w:val="both"/>
      </w:pPr>
      <w: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6EA27743" w14:textId="77777777" w:rsidR="00E31CFD" w:rsidRPr="00127317" w:rsidRDefault="00055EDE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317">
        <w:rPr>
          <w:rFonts w:ascii="Times New Roman" w:hAnsi="Times New Roman" w:cs="Times New Roman"/>
          <w:sz w:val="24"/>
          <w:szCs w:val="24"/>
        </w:rPr>
        <w:t>2.</w:t>
      </w:r>
      <w:r w:rsidR="00E31CFD" w:rsidRPr="00127317">
        <w:rPr>
          <w:rFonts w:ascii="Times New Roman" w:hAnsi="Times New Roman" w:cs="Times New Roman"/>
          <w:sz w:val="24"/>
          <w:szCs w:val="24"/>
        </w:rPr>
        <w:t xml:space="preserve">2. Проведение </w:t>
      </w:r>
      <w:r w:rsidR="00AB4FCA" w:rsidRPr="00127317">
        <w:rPr>
          <w:rFonts w:ascii="Times New Roman" w:hAnsi="Times New Roman" w:cs="Times New Roman"/>
          <w:sz w:val="24"/>
          <w:szCs w:val="24"/>
        </w:rPr>
        <w:t>А</w:t>
      </w:r>
      <w:r w:rsidR="00E31CFD" w:rsidRPr="00127317">
        <w:rPr>
          <w:rFonts w:ascii="Times New Roman" w:hAnsi="Times New Roman" w:cs="Times New Roman"/>
          <w:sz w:val="24"/>
          <w:szCs w:val="24"/>
        </w:rPr>
        <w:t>дминистрацией профилактических мероприятий направлено на решение следующих задач:</w:t>
      </w:r>
    </w:p>
    <w:p w14:paraId="69C630EF" w14:textId="77777777" w:rsidR="00E31CFD" w:rsidRPr="00127317" w:rsidRDefault="00184E3B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1CFD" w:rsidRPr="00127317">
        <w:rPr>
          <w:rFonts w:ascii="Times New Roman" w:hAnsi="Times New Roman" w:cs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контрольной деятельности;</w:t>
      </w:r>
    </w:p>
    <w:p w14:paraId="73503ABB" w14:textId="77777777" w:rsidR="00E31CFD" w:rsidRPr="00127317" w:rsidRDefault="00184E3B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1CFD" w:rsidRPr="00127317">
        <w:rPr>
          <w:rFonts w:ascii="Times New Roman" w:hAnsi="Times New Roman" w:cs="Times New Roman"/>
          <w:sz w:val="24"/>
          <w:szCs w:val="24"/>
        </w:rPr>
        <w:t>инвентаризация состава и особенностей подконтрольных субъектов (объектов) и оценка состояния подконтрольной сферы;</w:t>
      </w:r>
    </w:p>
    <w:p w14:paraId="79358FC6" w14:textId="77777777" w:rsidR="000D060D" w:rsidRDefault="00184E3B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1CFD" w:rsidRPr="00127317">
        <w:rPr>
          <w:rFonts w:ascii="Times New Roman" w:hAnsi="Times New Roman" w:cs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</w:t>
      </w:r>
      <w:r w:rsidR="000D060D">
        <w:rPr>
          <w:rFonts w:ascii="Times New Roman" w:hAnsi="Times New Roman" w:cs="Times New Roman"/>
          <w:sz w:val="24"/>
          <w:szCs w:val="24"/>
        </w:rPr>
        <w:t>,</w:t>
      </w:r>
    </w:p>
    <w:p w14:paraId="36980311" w14:textId="77777777" w:rsidR="000D060D" w:rsidRPr="00127317" w:rsidRDefault="000D060D" w:rsidP="000D06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317">
        <w:rPr>
          <w:rFonts w:ascii="Times New Roman" w:hAnsi="Times New Roman" w:cs="Times New Roman"/>
          <w:sz w:val="24"/>
          <w:szCs w:val="24"/>
        </w:rPr>
        <w:t>повышение прозрачности деятельности Администрации при осуществлении муниципального контроля;</w:t>
      </w:r>
    </w:p>
    <w:p w14:paraId="00BA7228" w14:textId="77777777" w:rsidR="000D060D" w:rsidRPr="00127317" w:rsidRDefault="000D060D" w:rsidP="000D06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7317">
        <w:rPr>
          <w:rFonts w:ascii="Times New Roman" w:hAnsi="Times New Roman" w:cs="Times New Roman"/>
          <w:sz w:val="24"/>
          <w:szCs w:val="24"/>
        </w:rPr>
        <w:t>снижение административных и финансовых издержек Администрации по сравнению с ведением контрольной деятельности исключительно путем проведения контрольных мероприятий;</w:t>
      </w:r>
    </w:p>
    <w:p w14:paraId="0BBA06E1" w14:textId="77777777" w:rsidR="000D060D" w:rsidRPr="00127317" w:rsidRDefault="000D060D" w:rsidP="000D06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7317">
        <w:rPr>
          <w:rFonts w:ascii="Times New Roman" w:hAnsi="Times New Roman" w:cs="Times New Roman"/>
          <w:sz w:val="24"/>
          <w:szCs w:val="24"/>
        </w:rPr>
        <w:t xml:space="preserve">предупреждение </w:t>
      </w:r>
      <w:proofErr w:type="gramStart"/>
      <w:r w:rsidRPr="00127317">
        <w:rPr>
          <w:rFonts w:ascii="Times New Roman" w:hAnsi="Times New Roman" w:cs="Times New Roman"/>
          <w:sz w:val="24"/>
          <w:szCs w:val="24"/>
        </w:rPr>
        <w:t>нарушения</w:t>
      </w:r>
      <w:proofErr w:type="gramEnd"/>
      <w:r w:rsidRPr="00127317">
        <w:rPr>
          <w:rFonts w:ascii="Times New Roman" w:hAnsi="Times New Roman" w:cs="Times New Roman"/>
          <w:sz w:val="24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AA6AEDE" w14:textId="77777777" w:rsidR="000D060D" w:rsidRPr="00127317" w:rsidRDefault="000D060D" w:rsidP="000D06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7317">
        <w:rPr>
          <w:rFonts w:ascii="Times New Roman" w:hAnsi="Times New Roman" w:cs="Times New Roman"/>
          <w:sz w:val="24"/>
          <w:szCs w:val="24"/>
        </w:rPr>
        <w:t>мотивация к добросовестному поведению и, как следствие, снижение уровня ущерба охраняемым законом ценностям;</w:t>
      </w:r>
    </w:p>
    <w:p w14:paraId="678F6AC7" w14:textId="77777777" w:rsidR="000D060D" w:rsidRPr="00127317" w:rsidRDefault="000D060D" w:rsidP="000D06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7317">
        <w:rPr>
          <w:rFonts w:ascii="Times New Roman" w:hAnsi="Times New Roman" w:cs="Times New Roman"/>
          <w:sz w:val="24"/>
          <w:szCs w:val="24"/>
        </w:rPr>
        <w:t>разъяснение подконтрольным субъектам обязательных требований.</w:t>
      </w:r>
    </w:p>
    <w:p w14:paraId="17F807B5" w14:textId="09704230" w:rsidR="00E31CFD" w:rsidRPr="00127317" w:rsidRDefault="00055EDE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317">
        <w:rPr>
          <w:rFonts w:ascii="Times New Roman" w:hAnsi="Times New Roman" w:cs="Times New Roman"/>
          <w:sz w:val="24"/>
          <w:szCs w:val="24"/>
        </w:rPr>
        <w:t>2.</w:t>
      </w:r>
      <w:r w:rsidR="00E31CFD" w:rsidRPr="00127317">
        <w:rPr>
          <w:rFonts w:ascii="Times New Roman" w:hAnsi="Times New Roman" w:cs="Times New Roman"/>
          <w:sz w:val="24"/>
          <w:szCs w:val="24"/>
        </w:rPr>
        <w:t xml:space="preserve">3. Профилактические мероприятия </w:t>
      </w:r>
      <w:r w:rsidR="00AB4FCA" w:rsidRPr="00127317">
        <w:rPr>
          <w:rFonts w:ascii="Times New Roman" w:hAnsi="Times New Roman" w:cs="Times New Roman"/>
          <w:sz w:val="24"/>
          <w:szCs w:val="24"/>
        </w:rPr>
        <w:t>А</w:t>
      </w:r>
      <w:r w:rsidR="00CD5EF7" w:rsidRPr="00127317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E31CFD" w:rsidRPr="00127317">
        <w:rPr>
          <w:rFonts w:ascii="Times New Roman" w:hAnsi="Times New Roman" w:cs="Times New Roman"/>
          <w:sz w:val="24"/>
          <w:szCs w:val="24"/>
        </w:rPr>
        <w:t xml:space="preserve">планируются и осуществляются на основе соблюдения </w:t>
      </w:r>
      <w:r w:rsidR="000D060D">
        <w:rPr>
          <w:rFonts w:ascii="Times New Roman" w:hAnsi="Times New Roman" w:cs="Times New Roman"/>
          <w:sz w:val="24"/>
          <w:szCs w:val="24"/>
        </w:rPr>
        <w:t>принципов муниципального контроля, установленных Федеральным законом</w:t>
      </w:r>
      <w:r w:rsidR="008A12CD" w:rsidRPr="008A12CD">
        <w:t xml:space="preserve"> </w:t>
      </w:r>
      <w:r w:rsidR="008A12CD" w:rsidRPr="008A12CD">
        <w:rPr>
          <w:rFonts w:ascii="Times New Roman" w:hAnsi="Times New Roman" w:cs="Times New Roman"/>
          <w:sz w:val="24"/>
          <w:szCs w:val="24"/>
        </w:rPr>
        <w:t>от 31.07.2020 года № 248-ФЗ «О государственном контроле (надзоре) и муниципальном контроле в Российской Федерации»</w:t>
      </w:r>
      <w:r w:rsidR="008A12CD">
        <w:rPr>
          <w:rFonts w:ascii="Times New Roman" w:hAnsi="Times New Roman" w:cs="Times New Roman"/>
          <w:sz w:val="24"/>
          <w:szCs w:val="24"/>
        </w:rPr>
        <w:t>, в том числе</w:t>
      </w:r>
      <w:r w:rsidR="00E31CFD" w:rsidRPr="00127317">
        <w:rPr>
          <w:rFonts w:ascii="Times New Roman" w:hAnsi="Times New Roman" w:cs="Times New Roman"/>
          <w:sz w:val="24"/>
          <w:szCs w:val="24"/>
        </w:rPr>
        <w:t>:</w:t>
      </w:r>
    </w:p>
    <w:p w14:paraId="214C6773" w14:textId="77777777" w:rsidR="00E31CFD" w:rsidRPr="00127317" w:rsidRDefault="00184E3B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1CFD" w:rsidRPr="00127317">
        <w:rPr>
          <w:rFonts w:ascii="Times New Roman" w:hAnsi="Times New Roman" w:cs="Times New Roman"/>
          <w:sz w:val="24"/>
          <w:szCs w:val="24"/>
        </w:rPr>
        <w:t>принцип понятности -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 и др.;</w:t>
      </w:r>
    </w:p>
    <w:p w14:paraId="0B295F34" w14:textId="77777777" w:rsidR="00E31CFD" w:rsidRPr="00127317" w:rsidRDefault="00184E3B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31CFD" w:rsidRPr="00127317">
        <w:rPr>
          <w:rFonts w:ascii="Times New Roman" w:hAnsi="Times New Roman" w:cs="Times New Roman"/>
          <w:sz w:val="24"/>
          <w:szCs w:val="24"/>
        </w:rPr>
        <w:t>принцип информационной открытости -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информационно-телекоммуникационных технологий);</w:t>
      </w:r>
    </w:p>
    <w:p w14:paraId="4D35F8C0" w14:textId="77777777" w:rsidR="00E31CFD" w:rsidRPr="00127317" w:rsidRDefault="00184E3B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1CFD" w:rsidRPr="00127317">
        <w:rPr>
          <w:rFonts w:ascii="Times New Roman" w:hAnsi="Times New Roman" w:cs="Times New Roman"/>
          <w:sz w:val="24"/>
          <w:szCs w:val="24"/>
        </w:rPr>
        <w:t xml:space="preserve">принцип вовлеченности - обеспечение включения подконтрольных субъектов посредством различных каналов и инструментов обратной связи в процесс взаимодействия с </w:t>
      </w:r>
      <w:r w:rsidR="00AB4FCA" w:rsidRPr="00127317">
        <w:rPr>
          <w:rFonts w:ascii="Times New Roman" w:hAnsi="Times New Roman" w:cs="Times New Roman"/>
          <w:sz w:val="24"/>
          <w:szCs w:val="24"/>
        </w:rPr>
        <w:t>А</w:t>
      </w:r>
      <w:r w:rsidR="00CD5EF7" w:rsidRPr="00127317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E31CFD" w:rsidRPr="00127317">
        <w:rPr>
          <w:rFonts w:ascii="Times New Roman" w:hAnsi="Times New Roman" w:cs="Times New Roman"/>
          <w:sz w:val="24"/>
          <w:szCs w:val="24"/>
        </w:rPr>
        <w:t>по поводу предмета профилактических мероприятий, их качества и результативности;</w:t>
      </w:r>
    </w:p>
    <w:p w14:paraId="2A94B3B2" w14:textId="77777777" w:rsidR="00E31CFD" w:rsidRPr="00127317" w:rsidRDefault="00184E3B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1CFD" w:rsidRPr="00127317">
        <w:rPr>
          <w:rFonts w:ascii="Times New Roman" w:hAnsi="Times New Roman" w:cs="Times New Roman"/>
          <w:sz w:val="24"/>
          <w:szCs w:val="24"/>
        </w:rPr>
        <w:t>принцип полноты охвата - включение в программу профилактических мероприятий максимального числа подконтрольных субъектов;</w:t>
      </w:r>
    </w:p>
    <w:p w14:paraId="25BE7441" w14:textId="77777777" w:rsidR="00E31CFD" w:rsidRPr="00127317" w:rsidRDefault="00184E3B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1CFD" w:rsidRPr="00127317">
        <w:rPr>
          <w:rFonts w:ascii="Times New Roman" w:hAnsi="Times New Roman" w:cs="Times New Roman"/>
          <w:sz w:val="24"/>
          <w:szCs w:val="24"/>
        </w:rPr>
        <w:t>принцип актуальности -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167EAB1F" w14:textId="77777777" w:rsidR="00E31CFD" w:rsidRPr="00127317" w:rsidRDefault="00184E3B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1CFD" w:rsidRPr="00127317">
        <w:rPr>
          <w:rFonts w:ascii="Times New Roman" w:hAnsi="Times New Roman" w:cs="Times New Roman"/>
          <w:sz w:val="24"/>
          <w:szCs w:val="24"/>
        </w:rPr>
        <w:t>принцип релевантности - выбор набора видов и форм профилактических мероприятий, учитывающий особенности подконтрольных субъектов (специфика вида деятельности, размер организации, наиболее удобный способ коммуникации и др.) и объектов;</w:t>
      </w:r>
    </w:p>
    <w:p w14:paraId="14777F02" w14:textId="77777777" w:rsidR="00E31CFD" w:rsidRPr="00127317" w:rsidRDefault="00184E3B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1CFD" w:rsidRPr="00127317">
        <w:rPr>
          <w:rFonts w:ascii="Times New Roman" w:hAnsi="Times New Roman" w:cs="Times New Roman"/>
          <w:sz w:val="24"/>
          <w:szCs w:val="24"/>
        </w:rPr>
        <w:t>принцип периодичности - обеспечение регулярности проведения профилактических мероприятий.</w:t>
      </w:r>
    </w:p>
    <w:p w14:paraId="475032CA" w14:textId="77777777" w:rsidR="00415203" w:rsidRPr="00127317" w:rsidRDefault="00415203" w:rsidP="004152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AB938A9" w14:textId="1184D7DD" w:rsidR="00415203" w:rsidRPr="00127317" w:rsidRDefault="00B839B5" w:rsidP="004152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31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415203" w:rsidRPr="00127317">
        <w:rPr>
          <w:rFonts w:ascii="Times New Roman" w:hAnsi="Times New Roman" w:cs="Times New Roman"/>
          <w:b/>
          <w:sz w:val="24"/>
          <w:szCs w:val="24"/>
        </w:rPr>
        <w:t>. Перечень профилактических мероприятий,</w:t>
      </w:r>
      <w:r w:rsidR="00184E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203" w:rsidRPr="00127317">
        <w:rPr>
          <w:rFonts w:ascii="Times New Roman" w:hAnsi="Times New Roman" w:cs="Times New Roman"/>
          <w:b/>
          <w:sz w:val="24"/>
          <w:szCs w:val="24"/>
        </w:rPr>
        <w:t>сроки (периодичность) их проведения</w:t>
      </w:r>
    </w:p>
    <w:p w14:paraId="5EBF9DF5" w14:textId="77777777" w:rsidR="00415203" w:rsidRPr="00127317" w:rsidRDefault="00415203" w:rsidP="004152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1D0E4E" w:rsidRPr="0095605D" w14:paraId="30D518C3" w14:textId="77777777" w:rsidTr="001D0E4E">
        <w:tc>
          <w:tcPr>
            <w:tcW w:w="2518" w:type="dxa"/>
          </w:tcPr>
          <w:p w14:paraId="781BB5CA" w14:textId="77777777" w:rsidR="001D0E4E" w:rsidRPr="0095605D" w:rsidRDefault="001D0E4E" w:rsidP="001D0E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05D">
              <w:rPr>
                <w:rFonts w:ascii="Times New Roman" w:hAnsi="Times New Roman" w:cs="Times New Roman"/>
                <w:sz w:val="20"/>
                <w:szCs w:val="20"/>
              </w:rPr>
              <w:t>Вид профилактического мероприятия</w:t>
            </w:r>
          </w:p>
        </w:tc>
        <w:tc>
          <w:tcPr>
            <w:tcW w:w="7053" w:type="dxa"/>
          </w:tcPr>
          <w:p w14:paraId="5A19F4E7" w14:textId="77777777" w:rsidR="001D0E4E" w:rsidRPr="0095605D" w:rsidRDefault="001D0E4E" w:rsidP="001D0E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05D">
              <w:rPr>
                <w:rFonts w:ascii="Times New Roman" w:hAnsi="Times New Roman" w:cs="Times New Roman"/>
                <w:sz w:val="20"/>
                <w:szCs w:val="20"/>
              </w:rPr>
              <w:t>Порядок, сроки, способы реализации профилактического мероприятия</w:t>
            </w:r>
          </w:p>
        </w:tc>
      </w:tr>
      <w:tr w:rsidR="001D0E4E" w:rsidRPr="0095605D" w14:paraId="5131153D" w14:textId="77777777" w:rsidTr="001D0E4E">
        <w:tc>
          <w:tcPr>
            <w:tcW w:w="2518" w:type="dxa"/>
          </w:tcPr>
          <w:p w14:paraId="7A23B851" w14:textId="77777777" w:rsidR="001D0E4E" w:rsidRPr="0095605D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05D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</w:t>
            </w:r>
          </w:p>
        </w:tc>
        <w:tc>
          <w:tcPr>
            <w:tcW w:w="7053" w:type="dxa"/>
          </w:tcPr>
          <w:p w14:paraId="47630691" w14:textId="77777777" w:rsidR="001D0E4E" w:rsidRPr="0095605D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05D">
              <w:rPr>
                <w:rFonts w:ascii="Times New Roman" w:hAnsi="Times New Roman" w:cs="Times New Roman"/>
                <w:sz w:val="20"/>
                <w:szCs w:val="20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3CFFCE5B" w14:textId="77777777" w:rsidR="001D0E4E" w:rsidRPr="0095605D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05D">
              <w:rPr>
                <w:rFonts w:ascii="Times New Roman" w:hAnsi="Times New Roman" w:cs="Times New Roman"/>
                <w:sz w:val="20"/>
                <w:szCs w:val="20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 июля 2020 № 248-ФЗ «О государственном контроле (надзоре) и муниципальном контроле в Российской Федерации».</w:t>
            </w:r>
          </w:p>
          <w:p w14:paraId="3C9C3F31" w14:textId="77777777" w:rsidR="001D0E4E" w:rsidRPr="0095605D" w:rsidRDefault="001D0E4E" w:rsidP="00184E3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0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также вправе информировать население 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</w:t>
            </w:r>
            <w:r w:rsidR="00863A7D" w:rsidRPr="0095605D">
              <w:rPr>
                <w:rFonts w:ascii="Times New Roman" w:hAnsi="Times New Roman" w:cs="Times New Roman"/>
                <w:sz w:val="20"/>
                <w:szCs w:val="20"/>
              </w:rPr>
              <w:t>производственных объектов</w:t>
            </w:r>
            <w:r w:rsidRPr="0095605D">
              <w:rPr>
                <w:rFonts w:ascii="Times New Roman" w:hAnsi="Times New Roman" w:cs="Times New Roman"/>
                <w:sz w:val="20"/>
                <w:szCs w:val="20"/>
              </w:rPr>
              <w:t>, исходя из их отнесения к соответствующей категории риска.</w:t>
            </w:r>
          </w:p>
        </w:tc>
      </w:tr>
      <w:tr w:rsidR="001A182F" w:rsidRPr="0095605D" w14:paraId="6319172B" w14:textId="77777777" w:rsidTr="001D0E4E">
        <w:tc>
          <w:tcPr>
            <w:tcW w:w="2518" w:type="dxa"/>
          </w:tcPr>
          <w:p w14:paraId="187FCF87" w14:textId="38FFFC38" w:rsidR="001A182F" w:rsidRPr="0095605D" w:rsidRDefault="001A182F" w:rsidP="001D0E4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05D">
              <w:rPr>
                <w:rFonts w:ascii="Times New Roman" w:hAnsi="Times New Roman" w:cs="Times New Roman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7053" w:type="dxa"/>
          </w:tcPr>
          <w:p w14:paraId="3BFDACC4" w14:textId="37124399" w:rsidR="001A182F" w:rsidRPr="0095605D" w:rsidRDefault="001A182F" w:rsidP="001A182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05D">
              <w:rPr>
                <w:rFonts w:ascii="Times New Roman" w:hAnsi="Times New Roman" w:cs="Times New Roman"/>
                <w:sz w:val="20"/>
                <w:szCs w:val="20"/>
              </w:rPr>
              <w:t>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7A4924E3" w14:textId="6DA98278" w:rsidR="001A182F" w:rsidRPr="0095605D" w:rsidRDefault="001A182F" w:rsidP="0010490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05D">
              <w:rPr>
                <w:rFonts w:ascii="Times New Roman" w:hAnsi="Times New Roman" w:cs="Times New Roman"/>
                <w:sz w:val="20"/>
                <w:szCs w:val="20"/>
              </w:rPr>
              <w:t>По итогам обобщения готовится доклад,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администрации. Доклад размещается в срок до 01 июля 202</w:t>
            </w:r>
            <w:r w:rsidR="001049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5605D">
              <w:rPr>
                <w:rFonts w:ascii="Times New Roman" w:hAnsi="Times New Roman" w:cs="Times New Roman"/>
                <w:sz w:val="20"/>
                <w:szCs w:val="20"/>
              </w:rPr>
              <w:t xml:space="preserve"> г. на официальном сайте администрации в специальном разделе, посвященном контрольной деятельности.</w:t>
            </w:r>
          </w:p>
        </w:tc>
      </w:tr>
      <w:tr w:rsidR="001D0E4E" w:rsidRPr="0095605D" w14:paraId="3C3D4D7F" w14:textId="77777777" w:rsidTr="001D0E4E">
        <w:tc>
          <w:tcPr>
            <w:tcW w:w="2518" w:type="dxa"/>
          </w:tcPr>
          <w:p w14:paraId="6308A837" w14:textId="77777777" w:rsidR="001D0E4E" w:rsidRPr="0095605D" w:rsidRDefault="001D0E4E" w:rsidP="00B7065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05D"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</w:t>
            </w:r>
            <w:r w:rsidR="00B70653" w:rsidRPr="0095605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7053" w:type="dxa"/>
          </w:tcPr>
          <w:p w14:paraId="5E2A24C3" w14:textId="77777777" w:rsidR="001D0E4E" w:rsidRPr="0095605D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605D">
              <w:rPr>
                <w:rFonts w:ascii="Times New Roman" w:hAnsi="Times New Roman" w:cs="Times New Roman"/>
                <w:sz w:val="20"/>
                <w:szCs w:val="20"/>
              </w:rPr>
      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95605D">
              <w:rPr>
                <w:rFonts w:ascii="Times New Roman" w:hAnsi="Times New Roman" w:cs="Times New Roman"/>
                <w:sz w:val="20"/>
                <w:szCs w:val="20"/>
              </w:rPr>
              <w:t xml:space="preserve"> законом ценностям. Предостережения объявляются (подписываются) главой</w:t>
            </w:r>
            <w:r w:rsidR="00184E3B" w:rsidRPr="0095605D">
              <w:rPr>
                <w:rFonts w:ascii="Times New Roman" w:hAnsi="Times New Roman" w:cs="Times New Roman"/>
                <w:sz w:val="20"/>
                <w:szCs w:val="20"/>
              </w:rPr>
              <w:t xml:space="preserve"> Воскресенского муниципального района</w:t>
            </w:r>
            <w:r w:rsidRPr="0095605D">
              <w:rPr>
                <w:rFonts w:ascii="Times New Roman" w:hAnsi="Times New Roman" w:cs="Times New Roman"/>
                <w:sz w:val="20"/>
                <w:szCs w:val="20"/>
              </w:rPr>
      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14:paraId="11D1446E" w14:textId="77777777" w:rsidR="001D0E4E" w:rsidRPr="0095605D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05D">
              <w:rPr>
                <w:rFonts w:ascii="Times New Roman" w:hAnsi="Times New Roman" w:cs="Times New Roman"/>
                <w:sz w:val="20"/>
                <w:szCs w:val="20"/>
              </w:rPr>
              <w:t xml:space="preserve"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 марта 2021 № 151 «О </w:t>
            </w:r>
            <w:r w:rsidRPr="009560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типовых формах документов, используемых контрольным (надзорным) органом». </w:t>
            </w:r>
          </w:p>
          <w:p w14:paraId="243ADF8B" w14:textId="77777777" w:rsidR="001D0E4E" w:rsidRPr="0095605D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05D">
              <w:rPr>
                <w:rFonts w:ascii="Times New Roman" w:hAnsi="Times New Roman" w:cs="Times New Roman"/>
                <w:sz w:val="20"/>
                <w:szCs w:val="20"/>
              </w:rPr>
      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      </w:r>
          </w:p>
          <w:p w14:paraId="019E9817" w14:textId="77777777" w:rsidR="001D0E4E" w:rsidRPr="0095605D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05D">
              <w:rPr>
                <w:rFonts w:ascii="Times New Roman" w:hAnsi="Times New Roman" w:cs="Times New Roman"/>
                <w:sz w:val="20"/>
                <w:szCs w:val="20"/>
              </w:rPr>
      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      </w:r>
          </w:p>
        </w:tc>
      </w:tr>
      <w:tr w:rsidR="001D0E4E" w:rsidRPr="0095605D" w14:paraId="71D4C054" w14:textId="77777777" w:rsidTr="001D0E4E">
        <w:tc>
          <w:tcPr>
            <w:tcW w:w="2518" w:type="dxa"/>
          </w:tcPr>
          <w:p w14:paraId="16D2E23F" w14:textId="77777777" w:rsidR="001D0E4E" w:rsidRPr="0095605D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0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Консультирование</w:t>
            </w:r>
          </w:p>
        </w:tc>
        <w:tc>
          <w:tcPr>
            <w:tcW w:w="7053" w:type="dxa"/>
          </w:tcPr>
          <w:p w14:paraId="333E596A" w14:textId="77777777" w:rsidR="001D0E4E" w:rsidRPr="0095605D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05D">
              <w:rPr>
                <w:rFonts w:ascii="Times New Roman" w:hAnsi="Times New Roman" w:cs="Times New Roman"/>
                <w:sz w:val="20"/>
                <w:szCs w:val="20"/>
              </w:rPr>
              <w:t>Консультирование контролируемых лиц осуществляется должностным лицом, уполномоченным осуществлять муниципальный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14:paraId="79F8F8C4" w14:textId="77777777" w:rsidR="001D0E4E" w:rsidRPr="0095605D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05D">
              <w:rPr>
                <w:rFonts w:ascii="Times New Roman" w:hAnsi="Times New Roman" w:cs="Times New Roman"/>
                <w:sz w:val="20"/>
                <w:szCs w:val="20"/>
              </w:rPr>
              <w:t>Личный прием граждан проводится главой</w:t>
            </w:r>
            <w:r w:rsidR="00184E3B" w:rsidRPr="0095605D">
              <w:rPr>
                <w:rFonts w:ascii="Times New Roman" w:hAnsi="Times New Roman" w:cs="Times New Roman"/>
                <w:sz w:val="20"/>
                <w:szCs w:val="20"/>
              </w:rPr>
              <w:t xml:space="preserve"> Воскресенского муниципального района </w:t>
            </w:r>
            <w:r w:rsidRPr="0095605D">
              <w:rPr>
                <w:rFonts w:ascii="Times New Roman" w:hAnsi="Times New Roman" w:cs="Times New Roman"/>
                <w:sz w:val="20"/>
                <w:szCs w:val="20"/>
              </w:rPr>
              <w:t>и (или) должностным лицом, уполномоченным осуществлять муниципальный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14:paraId="5F6C7F6C" w14:textId="77777777" w:rsidR="001D0E4E" w:rsidRPr="0095605D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05D">
              <w:rPr>
                <w:rFonts w:ascii="Times New Roman" w:hAnsi="Times New Roman" w:cs="Times New Roman"/>
                <w:sz w:val="20"/>
                <w:szCs w:val="20"/>
              </w:rPr>
              <w:t>Консультирование осуществляется в устной или письменной форме по следующим вопросам:</w:t>
            </w:r>
          </w:p>
          <w:p w14:paraId="606134C3" w14:textId="77777777" w:rsidR="001D0E4E" w:rsidRPr="0095605D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05D">
              <w:rPr>
                <w:rFonts w:ascii="Times New Roman" w:hAnsi="Times New Roman" w:cs="Times New Roman"/>
                <w:sz w:val="20"/>
                <w:szCs w:val="20"/>
              </w:rPr>
              <w:t>1) организация и осуществление муниципального контроля;</w:t>
            </w:r>
          </w:p>
          <w:p w14:paraId="0C321793" w14:textId="77777777" w:rsidR="001D0E4E" w:rsidRPr="0095605D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05D">
              <w:rPr>
                <w:rFonts w:ascii="Times New Roman" w:hAnsi="Times New Roman" w:cs="Times New Roman"/>
                <w:sz w:val="20"/>
                <w:szCs w:val="20"/>
              </w:rPr>
              <w:t>2) порядок осуществления контрольных мероприятий, установленных Положением</w:t>
            </w:r>
            <w:r w:rsidR="00863A7D" w:rsidRPr="0095605D">
              <w:rPr>
                <w:rFonts w:ascii="Times New Roman" w:hAnsi="Times New Roman" w:cs="Times New Roman"/>
                <w:sz w:val="20"/>
                <w:szCs w:val="20"/>
              </w:rPr>
              <w:t xml:space="preserve"> об осуществлении муниципального жилищного контроля на территории Соликамского городского округа</w:t>
            </w:r>
            <w:r w:rsidRPr="0095605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8BF2A1B" w14:textId="77777777" w:rsidR="001D0E4E" w:rsidRPr="0095605D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05D">
              <w:rPr>
                <w:rFonts w:ascii="Times New Roman" w:hAnsi="Times New Roman" w:cs="Times New Roman"/>
                <w:sz w:val="20"/>
                <w:szCs w:val="20"/>
              </w:rPr>
              <w:t>3) порядок обжалования действий (бездействия) должностных лиц, уполномоченных осуществлять муниципальный контроль;</w:t>
            </w:r>
          </w:p>
          <w:p w14:paraId="58BF477E" w14:textId="77777777" w:rsidR="001D0E4E" w:rsidRPr="0095605D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05D">
              <w:rPr>
                <w:rFonts w:ascii="Times New Roman" w:hAnsi="Times New Roman" w:cs="Times New Roman"/>
                <w:sz w:val="20"/>
                <w:szCs w:val="20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3D268603" w14:textId="77777777" w:rsidR="001D0E4E" w:rsidRPr="0095605D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05D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14:paraId="09F007BF" w14:textId="77777777" w:rsidR="001D0E4E" w:rsidRPr="0095605D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05D">
              <w:rPr>
                <w:rFonts w:ascii="Times New Roman" w:hAnsi="Times New Roman" w:cs="Times New Roman"/>
                <w:sz w:val="20"/>
                <w:szCs w:val="20"/>
              </w:rPr>
              <w:t>Консультирование в письменной форме осуществляется должностным лицом, уполномоченным осуществлять муниципальный контроль, в следующих случаях:</w:t>
            </w:r>
          </w:p>
          <w:p w14:paraId="5865D804" w14:textId="77777777" w:rsidR="001D0E4E" w:rsidRPr="0095605D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05D">
              <w:rPr>
                <w:rFonts w:ascii="Times New Roman" w:hAnsi="Times New Roman" w:cs="Times New Roman"/>
                <w:sz w:val="20"/>
                <w:szCs w:val="20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561D030B" w14:textId="77777777" w:rsidR="001D0E4E" w:rsidRPr="0095605D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05D">
              <w:rPr>
                <w:rFonts w:ascii="Times New Roman" w:hAnsi="Times New Roman" w:cs="Times New Roman"/>
                <w:sz w:val="20"/>
                <w:szCs w:val="20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14:paraId="320AA4EC" w14:textId="77777777" w:rsidR="001D0E4E" w:rsidRPr="0095605D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05D">
              <w:rPr>
                <w:rFonts w:ascii="Times New Roman" w:hAnsi="Times New Roman" w:cs="Times New Roman"/>
                <w:sz w:val="20"/>
                <w:szCs w:val="20"/>
              </w:rPr>
              <w:t>3) ответ на поставленные вопросы требует дополнительного запроса сведений.</w:t>
            </w:r>
          </w:p>
          <w:p w14:paraId="5D65C919" w14:textId="77777777" w:rsidR="001D0E4E" w:rsidRPr="0095605D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05D">
              <w:rPr>
                <w:rFonts w:ascii="Times New Roman" w:hAnsi="Times New Roman" w:cs="Times New Roman"/>
                <w:sz w:val="20"/>
                <w:szCs w:val="20"/>
              </w:rPr>
              <w:t>При осуществлении консультирования должностное лицо, уполномоченное осуществлять муниципальный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14:paraId="24E0BC58" w14:textId="77777777" w:rsidR="001D0E4E" w:rsidRPr="0095605D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05D">
              <w:rPr>
                <w:rFonts w:ascii="Times New Roman" w:hAnsi="Times New Roman" w:cs="Times New Roman"/>
                <w:sz w:val="20"/>
                <w:szCs w:val="20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14:paraId="5CA643E6" w14:textId="77777777" w:rsidR="001D0E4E" w:rsidRPr="0095605D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05D">
              <w:rPr>
                <w:rFonts w:ascii="Times New Roman" w:hAnsi="Times New Roman" w:cs="Times New Roman"/>
                <w:sz w:val="20"/>
                <w:szCs w:val="20"/>
              </w:rPr>
              <w:t>Информация, ставшая известной должностному лицу, уполномоченному осуществлять муниципальный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      </w:r>
          </w:p>
          <w:p w14:paraId="7187B6C7" w14:textId="77777777" w:rsidR="001D0E4E" w:rsidRPr="0095605D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05D">
              <w:rPr>
                <w:rFonts w:ascii="Times New Roman" w:hAnsi="Times New Roman" w:cs="Times New Roman"/>
                <w:sz w:val="20"/>
                <w:szCs w:val="20"/>
              </w:rPr>
              <w:t>Должностными лицами, уполномоченными осуществлять муниципальный</w:t>
            </w:r>
            <w:r w:rsidR="00863A7D" w:rsidRPr="009560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605D">
              <w:rPr>
                <w:rFonts w:ascii="Times New Roman" w:hAnsi="Times New Roman" w:cs="Times New Roman"/>
                <w:sz w:val="20"/>
                <w:szCs w:val="20"/>
              </w:rPr>
              <w:t>контроль, ведется журнал учета консультирований.</w:t>
            </w:r>
          </w:p>
          <w:p w14:paraId="7E7BE387" w14:textId="1AC1479F" w:rsidR="001D0E4E" w:rsidRPr="0095605D" w:rsidRDefault="001D0E4E" w:rsidP="00863A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05D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</w:t>
            </w:r>
            <w:r w:rsidRPr="009560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разделе, посвященном контрольной деятельности, письменного разъяснения, подписанного главой</w:t>
            </w:r>
            <w:r w:rsidR="00BE60AE" w:rsidRPr="0095605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 w:rsidRPr="009560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60AE" w:rsidRPr="009560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5605D">
              <w:rPr>
                <w:rFonts w:ascii="Times New Roman" w:hAnsi="Times New Roman" w:cs="Times New Roman"/>
                <w:sz w:val="20"/>
                <w:szCs w:val="20"/>
              </w:rPr>
              <w:t>заместителем главы Администрации</w:t>
            </w:r>
            <w:r w:rsidR="0039592B" w:rsidRPr="009560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5605D">
              <w:rPr>
                <w:rFonts w:ascii="Times New Roman" w:hAnsi="Times New Roman" w:cs="Times New Roman"/>
                <w:sz w:val="20"/>
                <w:szCs w:val="20"/>
              </w:rPr>
              <w:t xml:space="preserve"> или должностным лицом, уполномоченным осуществлять муниципальный контроль.</w:t>
            </w:r>
          </w:p>
        </w:tc>
      </w:tr>
      <w:tr w:rsidR="00BE60AE" w:rsidRPr="0095605D" w14:paraId="4BB0EF7B" w14:textId="77777777" w:rsidTr="001D0E4E">
        <w:tc>
          <w:tcPr>
            <w:tcW w:w="2518" w:type="dxa"/>
          </w:tcPr>
          <w:p w14:paraId="754FEB6F" w14:textId="4F5F4963" w:rsidR="00BE60AE" w:rsidRPr="0095605D" w:rsidRDefault="0039592B" w:rsidP="001D0E4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0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Профилактический визит</w:t>
            </w:r>
          </w:p>
        </w:tc>
        <w:tc>
          <w:tcPr>
            <w:tcW w:w="7053" w:type="dxa"/>
          </w:tcPr>
          <w:p w14:paraId="06C79761" w14:textId="47127F9D" w:rsidR="0039592B" w:rsidRPr="0095605D" w:rsidRDefault="0039592B" w:rsidP="003959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05D">
              <w:rPr>
                <w:rFonts w:ascii="Times New Roman" w:hAnsi="Times New Roman" w:cs="Times New Roman"/>
                <w:sz w:val="20"/>
                <w:szCs w:val="20"/>
              </w:rPr>
              <w:t>Проводится по мере необходимости, в том числе в случаях, предусмотренных частью 4 ст. 52 Федерального закона «О государственном контроле (надзоре) и муниципальном контроле в Российской Федерации»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1607FE3C" w14:textId="3207129F" w:rsidR="00BE60AE" w:rsidRPr="0095605D" w:rsidRDefault="0039592B" w:rsidP="003959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05D">
              <w:rPr>
                <w:rFonts w:ascii="Times New Roman" w:hAnsi="Times New Roman" w:cs="Times New Roman"/>
                <w:sz w:val="20"/>
                <w:szCs w:val="20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</w:tr>
    </w:tbl>
    <w:p w14:paraId="09E35453" w14:textId="77777777" w:rsidR="00CD5EF7" w:rsidRPr="00127317" w:rsidRDefault="00CD5EF7" w:rsidP="00CD5E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126A6BA" w14:textId="77777777" w:rsidR="002E7398" w:rsidRPr="00127317" w:rsidRDefault="002E7398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317">
        <w:rPr>
          <w:rFonts w:ascii="Times New Roman" w:hAnsi="Times New Roman" w:cs="Times New Roman"/>
          <w:sz w:val="24"/>
          <w:szCs w:val="24"/>
        </w:rPr>
        <w:t xml:space="preserve">Структурным подразделением Администрации, уполномоченным на организацию и осуществление профилактических мероприятий, является </w:t>
      </w:r>
      <w:r w:rsidR="00184E3B">
        <w:rPr>
          <w:rFonts w:ascii="Times New Roman" w:hAnsi="Times New Roman" w:cs="Times New Roman"/>
          <w:sz w:val="24"/>
          <w:szCs w:val="24"/>
        </w:rPr>
        <w:t>отдел строительства, ЖКХ, архитектуры и благоустройства</w:t>
      </w:r>
      <w:r w:rsidRPr="00127317">
        <w:rPr>
          <w:rFonts w:ascii="Times New Roman" w:hAnsi="Times New Roman" w:cs="Times New Roman"/>
          <w:sz w:val="24"/>
          <w:szCs w:val="24"/>
        </w:rPr>
        <w:t>.</w:t>
      </w:r>
    </w:p>
    <w:p w14:paraId="72D71EB6" w14:textId="77777777" w:rsidR="002E7398" w:rsidRPr="00127317" w:rsidRDefault="002E7398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317">
        <w:rPr>
          <w:rFonts w:ascii="Times New Roman" w:hAnsi="Times New Roman" w:cs="Times New Roman"/>
          <w:sz w:val="24"/>
          <w:szCs w:val="24"/>
        </w:rPr>
        <w:t>Информирование может осуществляться иными структурными подразделениями и отраслевыми (функциональными) органами Администрации</w:t>
      </w:r>
      <w:r w:rsidR="005F7E98" w:rsidRPr="00127317">
        <w:rPr>
          <w:rFonts w:ascii="Times New Roman" w:hAnsi="Times New Roman" w:cs="Times New Roman"/>
          <w:sz w:val="24"/>
          <w:szCs w:val="24"/>
        </w:rPr>
        <w:t xml:space="preserve">, в обязанности которых входит информирование населения по вопросам </w:t>
      </w:r>
      <w:r w:rsidR="00B70653" w:rsidRPr="00127317">
        <w:rPr>
          <w:rFonts w:ascii="Times New Roman" w:hAnsi="Times New Roman" w:cs="Times New Roman"/>
          <w:sz w:val="24"/>
          <w:szCs w:val="24"/>
        </w:rPr>
        <w:t>жилищного</w:t>
      </w:r>
      <w:r w:rsidR="005F7E98" w:rsidRPr="00127317">
        <w:rPr>
          <w:rFonts w:ascii="Times New Roman" w:hAnsi="Times New Roman" w:cs="Times New Roman"/>
          <w:sz w:val="24"/>
          <w:szCs w:val="24"/>
        </w:rPr>
        <w:t xml:space="preserve"> законодательства. </w:t>
      </w:r>
    </w:p>
    <w:p w14:paraId="41C210BF" w14:textId="77777777" w:rsidR="005F7E98" w:rsidRPr="00127317" w:rsidRDefault="005F7E98" w:rsidP="00CD5E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094721" w14:textId="77777777" w:rsidR="00415203" w:rsidRPr="00127317" w:rsidRDefault="00B839B5" w:rsidP="004152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31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415203" w:rsidRPr="00127317">
        <w:rPr>
          <w:rFonts w:ascii="Times New Roman" w:hAnsi="Times New Roman" w:cs="Times New Roman"/>
          <w:b/>
          <w:sz w:val="24"/>
          <w:szCs w:val="24"/>
        </w:rPr>
        <w:t>. Показатели результативности и эффективности программы профилактики</w:t>
      </w:r>
    </w:p>
    <w:p w14:paraId="77FA8B5C" w14:textId="77777777" w:rsidR="00AB4FCA" w:rsidRPr="00127317" w:rsidRDefault="00184E3B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AB4FCA" w:rsidRPr="00127317">
        <w:rPr>
          <w:rFonts w:ascii="Times New Roman" w:hAnsi="Times New Roman" w:cs="Times New Roman"/>
          <w:sz w:val="24"/>
          <w:szCs w:val="24"/>
        </w:rPr>
        <w:t>Показателями результативности и эффективности программы профилактики являются:</w:t>
      </w:r>
    </w:p>
    <w:p w14:paraId="61C14879" w14:textId="77777777" w:rsidR="009B7F26" w:rsidRPr="00127317" w:rsidRDefault="004E7F98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317">
        <w:rPr>
          <w:rFonts w:ascii="Times New Roman" w:hAnsi="Times New Roman" w:cs="Times New Roman"/>
          <w:sz w:val="24"/>
          <w:szCs w:val="24"/>
        </w:rPr>
        <w:t xml:space="preserve">а) </w:t>
      </w:r>
      <w:r w:rsidR="009B7F26" w:rsidRPr="00127317">
        <w:rPr>
          <w:rFonts w:ascii="Times New Roman" w:hAnsi="Times New Roman" w:cs="Times New Roman"/>
          <w:sz w:val="24"/>
          <w:szCs w:val="24"/>
        </w:rPr>
        <w:t>снижение суммы задолженности нанимателей муниципальных жилых помещений по плате за муниципальные жилые помещения, по сравнению с АППГ;</w:t>
      </w:r>
    </w:p>
    <w:p w14:paraId="4F063421" w14:textId="77777777" w:rsidR="009B7F26" w:rsidRPr="00127317" w:rsidRDefault="004E7F98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7317">
        <w:rPr>
          <w:rFonts w:ascii="Times New Roman" w:hAnsi="Times New Roman" w:cs="Times New Roman"/>
          <w:sz w:val="24"/>
          <w:szCs w:val="24"/>
        </w:rPr>
        <w:t xml:space="preserve">б) </w:t>
      </w:r>
      <w:r w:rsidR="009B7F26" w:rsidRPr="00127317">
        <w:rPr>
          <w:rFonts w:ascii="Times New Roman" w:hAnsi="Times New Roman" w:cs="Times New Roman"/>
          <w:sz w:val="24"/>
          <w:szCs w:val="24"/>
        </w:rPr>
        <w:t xml:space="preserve">увеличение доли случаев </w:t>
      </w:r>
      <w:r w:rsidRPr="00127317">
        <w:rPr>
          <w:rFonts w:ascii="Times New Roman" w:hAnsi="Times New Roman" w:cs="Times New Roman"/>
          <w:sz w:val="24"/>
          <w:szCs w:val="24"/>
        </w:rPr>
        <w:t>устранени</w:t>
      </w:r>
      <w:r w:rsidR="009B7F26" w:rsidRPr="00127317">
        <w:rPr>
          <w:rFonts w:ascii="Times New Roman" w:hAnsi="Times New Roman" w:cs="Times New Roman"/>
          <w:sz w:val="24"/>
          <w:szCs w:val="24"/>
        </w:rPr>
        <w:t>я</w:t>
      </w:r>
      <w:r w:rsidRPr="00127317">
        <w:rPr>
          <w:rFonts w:ascii="Times New Roman" w:hAnsi="Times New Roman" w:cs="Times New Roman"/>
          <w:sz w:val="24"/>
          <w:szCs w:val="24"/>
        </w:rPr>
        <w:t xml:space="preserve"> подконтрольными субъектами существующих нарушений </w:t>
      </w:r>
      <w:r w:rsidR="009B7F26" w:rsidRPr="00127317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127317">
        <w:rPr>
          <w:rFonts w:ascii="Times New Roman" w:hAnsi="Times New Roman" w:cs="Times New Roman"/>
          <w:sz w:val="24"/>
          <w:szCs w:val="24"/>
        </w:rPr>
        <w:t>законодательства до начала проведения контрольных мероприятий Администрацией</w:t>
      </w:r>
      <w:r w:rsidR="009B7F26" w:rsidRPr="00127317">
        <w:rPr>
          <w:rFonts w:ascii="Times New Roman" w:hAnsi="Times New Roman" w:cs="Times New Roman"/>
          <w:sz w:val="24"/>
          <w:szCs w:val="24"/>
        </w:rPr>
        <w:t xml:space="preserve"> в общем объеме проведенных контрольных мероприятий</w:t>
      </w:r>
      <w:r w:rsidR="005D27F1" w:rsidRPr="00127317">
        <w:rPr>
          <w:rFonts w:ascii="Times New Roman" w:hAnsi="Times New Roman" w:cs="Times New Roman"/>
          <w:sz w:val="24"/>
          <w:szCs w:val="24"/>
        </w:rPr>
        <w:t>,</w:t>
      </w:r>
      <w:r w:rsidR="009B7F26" w:rsidRPr="00127317">
        <w:rPr>
          <w:rFonts w:ascii="Times New Roman" w:hAnsi="Times New Roman" w:cs="Times New Roman"/>
          <w:sz w:val="24"/>
          <w:szCs w:val="24"/>
        </w:rPr>
        <w:t xml:space="preserve"> по сравнению с АППГ</w:t>
      </w:r>
      <w:r w:rsidRPr="0012731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C0ABE97" w14:textId="77777777" w:rsidR="004E7F98" w:rsidRPr="00127317" w:rsidRDefault="009B7F26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317">
        <w:rPr>
          <w:rFonts w:ascii="Times New Roman" w:hAnsi="Times New Roman" w:cs="Times New Roman"/>
          <w:sz w:val="24"/>
          <w:szCs w:val="24"/>
        </w:rPr>
        <w:t>в) уменьшение количества обращений в Администрацию с жалобами</w:t>
      </w:r>
      <w:r w:rsidR="004E7F98" w:rsidRPr="00127317">
        <w:rPr>
          <w:rFonts w:ascii="Times New Roman" w:hAnsi="Times New Roman" w:cs="Times New Roman"/>
          <w:sz w:val="24"/>
          <w:szCs w:val="24"/>
        </w:rPr>
        <w:t xml:space="preserve"> </w:t>
      </w:r>
      <w:r w:rsidRPr="00127317">
        <w:rPr>
          <w:rFonts w:ascii="Times New Roman" w:hAnsi="Times New Roman" w:cs="Times New Roman"/>
          <w:sz w:val="24"/>
          <w:szCs w:val="24"/>
        </w:rPr>
        <w:t>на предоставление услуг по управлению многоквартирными домами, содержанию общедомового имущества с нарушением требований нормативных правовых актов, устанавливающих критерии их оказания, по сравнению с АППГ</w:t>
      </w:r>
      <w:r w:rsidR="005D7383" w:rsidRPr="00127317">
        <w:rPr>
          <w:rFonts w:ascii="Times New Roman" w:hAnsi="Times New Roman" w:cs="Times New Roman"/>
          <w:sz w:val="24"/>
          <w:szCs w:val="24"/>
        </w:rPr>
        <w:t>;</w:t>
      </w:r>
    </w:p>
    <w:p w14:paraId="033E7037" w14:textId="77777777" w:rsidR="005D7383" w:rsidRPr="00127317" w:rsidRDefault="005D7383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317">
        <w:rPr>
          <w:rFonts w:ascii="Times New Roman" w:hAnsi="Times New Roman" w:cs="Times New Roman"/>
          <w:sz w:val="24"/>
          <w:szCs w:val="24"/>
        </w:rPr>
        <w:t>г) полнота информации, размещенной на официальном сайте Администрации в информационно-телекоммуникационной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- 100%;</w:t>
      </w:r>
    </w:p>
    <w:p w14:paraId="0D639ACA" w14:textId="77777777" w:rsidR="005D7383" w:rsidRPr="00127317" w:rsidRDefault="005D7383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317">
        <w:rPr>
          <w:rFonts w:ascii="Times New Roman" w:hAnsi="Times New Roman" w:cs="Times New Roman"/>
          <w:sz w:val="24"/>
          <w:szCs w:val="24"/>
        </w:rPr>
        <w:t>д) доля лиц, удовлетворённых консультированием, в общем количестве лиц, обратившихся за консультированием – 100 %.</w:t>
      </w:r>
    </w:p>
    <w:sectPr w:rsidR="005D7383" w:rsidRPr="00127317" w:rsidSect="0095605D">
      <w:footerReference w:type="default" r:id="rId9"/>
      <w:pgSz w:w="11906" w:h="16838"/>
      <w:pgMar w:top="568" w:right="707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160D2" w14:textId="77777777" w:rsidR="002C548B" w:rsidRDefault="002C548B" w:rsidP="000D060D">
      <w:pPr>
        <w:spacing w:after="0" w:line="240" w:lineRule="auto"/>
      </w:pPr>
      <w:r>
        <w:separator/>
      </w:r>
    </w:p>
  </w:endnote>
  <w:endnote w:type="continuationSeparator" w:id="0">
    <w:p w14:paraId="549F122C" w14:textId="77777777" w:rsidR="002C548B" w:rsidRDefault="002C548B" w:rsidP="000D0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010630"/>
      <w:docPartObj>
        <w:docPartGallery w:val="Page Numbers (Bottom of Page)"/>
        <w:docPartUnique/>
      </w:docPartObj>
    </w:sdtPr>
    <w:sdtContent>
      <w:p w14:paraId="49846E7C" w14:textId="32C48B9E" w:rsidR="001C58E8" w:rsidRDefault="001C58E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4EAF3E46" w14:textId="77777777" w:rsidR="001C58E8" w:rsidRDefault="001C58E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C8CBA" w14:textId="77777777" w:rsidR="002C548B" w:rsidRDefault="002C548B" w:rsidP="000D060D">
      <w:pPr>
        <w:spacing w:after="0" w:line="240" w:lineRule="auto"/>
      </w:pPr>
      <w:r>
        <w:separator/>
      </w:r>
    </w:p>
  </w:footnote>
  <w:footnote w:type="continuationSeparator" w:id="0">
    <w:p w14:paraId="295A0C0C" w14:textId="77777777" w:rsidR="002C548B" w:rsidRDefault="002C548B" w:rsidP="000D06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FC"/>
    <w:rsid w:val="00042455"/>
    <w:rsid w:val="00052FEA"/>
    <w:rsid w:val="00055EDE"/>
    <w:rsid w:val="000821D1"/>
    <w:rsid w:val="000D060D"/>
    <w:rsid w:val="00104905"/>
    <w:rsid w:val="00115D9D"/>
    <w:rsid w:val="00127317"/>
    <w:rsid w:val="00146CE5"/>
    <w:rsid w:val="00175810"/>
    <w:rsid w:val="00184E3B"/>
    <w:rsid w:val="001A182F"/>
    <w:rsid w:val="001C58E8"/>
    <w:rsid w:val="001D0E4E"/>
    <w:rsid w:val="00296A45"/>
    <w:rsid w:val="00297BFC"/>
    <w:rsid w:val="002C1472"/>
    <w:rsid w:val="002C548B"/>
    <w:rsid w:val="002E7398"/>
    <w:rsid w:val="0030277E"/>
    <w:rsid w:val="00361EBA"/>
    <w:rsid w:val="003924DF"/>
    <w:rsid w:val="0039592B"/>
    <w:rsid w:val="00415203"/>
    <w:rsid w:val="00422987"/>
    <w:rsid w:val="00444DB0"/>
    <w:rsid w:val="00456200"/>
    <w:rsid w:val="004C0062"/>
    <w:rsid w:val="004E7F98"/>
    <w:rsid w:val="004F2CEC"/>
    <w:rsid w:val="004F5DFC"/>
    <w:rsid w:val="00501174"/>
    <w:rsid w:val="00545471"/>
    <w:rsid w:val="005B5EE2"/>
    <w:rsid w:val="005C1800"/>
    <w:rsid w:val="005D27F1"/>
    <w:rsid w:val="005D7383"/>
    <w:rsid w:val="005F7E98"/>
    <w:rsid w:val="006A001C"/>
    <w:rsid w:val="006A46B8"/>
    <w:rsid w:val="006A7143"/>
    <w:rsid w:val="006D212D"/>
    <w:rsid w:val="00863A7D"/>
    <w:rsid w:val="0087567E"/>
    <w:rsid w:val="008A12CD"/>
    <w:rsid w:val="0095605D"/>
    <w:rsid w:val="009705FA"/>
    <w:rsid w:val="009B4302"/>
    <w:rsid w:val="009B7F26"/>
    <w:rsid w:val="00AB4FCA"/>
    <w:rsid w:val="00AE4CC9"/>
    <w:rsid w:val="00B70653"/>
    <w:rsid w:val="00B82929"/>
    <w:rsid w:val="00B839B5"/>
    <w:rsid w:val="00BE0955"/>
    <w:rsid w:val="00BE60AE"/>
    <w:rsid w:val="00C544D7"/>
    <w:rsid w:val="00CD5EF7"/>
    <w:rsid w:val="00CE6FDA"/>
    <w:rsid w:val="00D941AA"/>
    <w:rsid w:val="00DA44C5"/>
    <w:rsid w:val="00DD4E58"/>
    <w:rsid w:val="00E10BCE"/>
    <w:rsid w:val="00E31CFD"/>
    <w:rsid w:val="00E50B7B"/>
    <w:rsid w:val="00F555E8"/>
    <w:rsid w:val="00F64804"/>
    <w:rsid w:val="00FB79E0"/>
    <w:rsid w:val="00FE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4E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203"/>
    <w:pPr>
      <w:spacing w:after="0" w:line="240" w:lineRule="auto"/>
    </w:pPr>
  </w:style>
  <w:style w:type="table" w:styleId="a4">
    <w:name w:val="Table Grid"/>
    <w:basedOn w:val="a1"/>
    <w:uiPriority w:val="59"/>
    <w:rsid w:val="001D0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E4CC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AE4CC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caption"/>
    <w:basedOn w:val="a"/>
    <w:next w:val="a"/>
    <w:uiPriority w:val="35"/>
    <w:qFormat/>
    <w:rsid w:val="00AE4CC9"/>
    <w:pPr>
      <w:framePr w:w="3726" w:h="3316" w:hRule="exact" w:hSpace="142" w:wrap="auto" w:vAnchor="page" w:hAnchor="page" w:x="1151" w:y="1009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0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0B7B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0D060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D060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D060D"/>
    <w:rPr>
      <w:vertAlign w:val="superscript"/>
    </w:rPr>
  </w:style>
  <w:style w:type="paragraph" w:styleId="ad">
    <w:name w:val="Normal (Web)"/>
    <w:basedOn w:val="a"/>
    <w:uiPriority w:val="99"/>
    <w:semiHidden/>
    <w:unhideWhenUsed/>
    <w:rsid w:val="000D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C5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58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203"/>
    <w:pPr>
      <w:spacing w:after="0" w:line="240" w:lineRule="auto"/>
    </w:pPr>
  </w:style>
  <w:style w:type="table" w:styleId="a4">
    <w:name w:val="Table Grid"/>
    <w:basedOn w:val="a1"/>
    <w:uiPriority w:val="59"/>
    <w:rsid w:val="001D0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E4CC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AE4CC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caption"/>
    <w:basedOn w:val="a"/>
    <w:next w:val="a"/>
    <w:uiPriority w:val="35"/>
    <w:qFormat/>
    <w:rsid w:val="00AE4CC9"/>
    <w:pPr>
      <w:framePr w:w="3726" w:h="3316" w:hRule="exact" w:hSpace="142" w:wrap="auto" w:vAnchor="page" w:hAnchor="page" w:x="1151" w:y="1009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0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0B7B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0D060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D060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D060D"/>
    <w:rPr>
      <w:vertAlign w:val="superscript"/>
    </w:rPr>
  </w:style>
  <w:style w:type="paragraph" w:styleId="ad">
    <w:name w:val="Normal (Web)"/>
    <w:basedOn w:val="a"/>
    <w:uiPriority w:val="99"/>
    <w:semiHidden/>
    <w:unhideWhenUsed/>
    <w:rsid w:val="000D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C5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5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D3560-0E81-48F6-A447-15AAB1A5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2756</Words>
  <Characters>15712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AdmSolkam</Company>
  <LinksUpToDate>false</LinksUpToDate>
  <CharactersWithSpaces>18432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Майструк Сергей Юрьевич</dc:creator>
  <cp:lastModifiedBy>Дмитрий</cp:lastModifiedBy>
  <cp:revision>2</cp:revision>
  <cp:lastPrinted>2024-11-25T12:07:00Z</cp:lastPrinted>
  <dcterms:created xsi:type="dcterms:W3CDTF">2024-11-26T12:35:00Z</dcterms:created>
  <dcterms:modified xsi:type="dcterms:W3CDTF">2024-11-26T12:35:00Z</dcterms:modified>
</cp:coreProperties>
</file>